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10A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032C96">
        <w:rPr>
          <w:rFonts w:cs="Tahoma"/>
          <w:b/>
          <w:bCs/>
          <w:sz w:val="16"/>
          <w:szCs w:val="16"/>
        </w:rPr>
        <w:t>2</w:t>
      </w:r>
      <w:r w:rsidR="00032C96" w:rsidRPr="00032C96">
        <w:rPr>
          <w:rFonts w:cs="Tahoma"/>
          <w:b/>
          <w:bCs/>
          <w:sz w:val="16"/>
          <w:szCs w:val="16"/>
          <w:vertAlign w:val="superscript"/>
        </w:rPr>
        <w:t>η</w:t>
      </w:r>
      <w:r w:rsidR="00032C96">
        <w:rPr>
          <w:rFonts w:cs="Tahoma"/>
          <w:b/>
          <w:bCs/>
          <w:sz w:val="16"/>
          <w:szCs w:val="16"/>
        </w:rPr>
        <w:t xml:space="preserve"> Πράξη: « Πρόγρ</w:t>
      </w:r>
      <w:bookmarkStart w:id="0" w:name="_GoBack"/>
      <w:bookmarkEnd w:id="0"/>
      <w:r w:rsidR="00032C96">
        <w:rPr>
          <w:rFonts w:cs="Tahoma"/>
          <w:b/>
          <w:bCs/>
          <w:sz w:val="16"/>
          <w:szCs w:val="16"/>
        </w:rPr>
        <w:t>αμμα εξειδικευμένης εκπαιδευτικής υποστήριξης για την ένταξη μαθητών με αναπηρία ή /και ειδικές εκπαιδευτικές ανάγκες, σχολικό έ</w:t>
      </w:r>
      <w:r w:rsidR="0032377E">
        <w:rPr>
          <w:rFonts w:cs="Tahoma"/>
          <w:b/>
          <w:bCs/>
          <w:sz w:val="16"/>
          <w:szCs w:val="16"/>
        </w:rPr>
        <w:t>τ</w:t>
      </w:r>
      <w:r w:rsidR="00032C96">
        <w:rPr>
          <w:rFonts w:cs="Tahoma"/>
          <w:b/>
          <w:bCs/>
          <w:sz w:val="16"/>
          <w:szCs w:val="16"/>
        </w:rPr>
        <w:t>ος 2020-21»</w:t>
      </w:r>
      <w:r w:rsidR="0032377E">
        <w:rPr>
          <w:rFonts w:cs="Tahoma"/>
          <w:b/>
          <w:bCs/>
          <w:sz w:val="16"/>
          <w:szCs w:val="16"/>
        </w:rPr>
        <w:t xml:space="preserve"> με κωδικό ΟΠΣ: 5069645</w:t>
      </w:r>
      <w:r w:rsidR="00032C96">
        <w:rPr>
          <w:rFonts w:cs="Tahoma"/>
          <w:b/>
          <w:bCs/>
          <w:sz w:val="16"/>
          <w:szCs w:val="16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73FB" w:rsidRDefault="003F73FB" w:rsidP="00982178">
      <w:pPr>
        <w:rPr>
          <w:rFonts w:ascii="Times New Roman"/>
          <w:sz w:val="16"/>
        </w:rPr>
      </w:pPr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21" w:rsidRDefault="002A7421">
      <w:r>
        <w:separator/>
      </w:r>
    </w:p>
  </w:endnote>
  <w:endnote w:type="continuationSeparator" w:id="0">
    <w:p w:rsidR="002A7421" w:rsidRDefault="002A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1F6450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114300" distR="114300" simplePos="0" relativeHeight="464901120" behindDoc="0" locked="0" layoutInCell="1" allowOverlap="1" wp14:anchorId="35611D26" wp14:editId="6F6398AA">
          <wp:simplePos x="0" y="0"/>
          <wp:positionH relativeFrom="margin">
            <wp:align>center</wp:align>
          </wp:positionH>
          <wp:positionV relativeFrom="paragraph">
            <wp:posOffset>1104265</wp:posOffset>
          </wp:positionV>
          <wp:extent cx="5368925" cy="680720"/>
          <wp:effectExtent l="0" t="0" r="3175" b="5080"/>
          <wp:wrapSquare wrapText="bothSides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9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3FB"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21" w:rsidRDefault="002A7421">
      <w:r>
        <w:separator/>
      </w:r>
    </w:p>
  </w:footnote>
  <w:footnote w:type="continuationSeparator" w:id="0">
    <w:p w:rsidR="002A7421" w:rsidRDefault="002A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BI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JdJGMNVCXfRfBk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jtgIAALw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032C96"/>
    <w:rsid w:val="00170562"/>
    <w:rsid w:val="00187D23"/>
    <w:rsid w:val="001F6450"/>
    <w:rsid w:val="0024682A"/>
    <w:rsid w:val="002A31CD"/>
    <w:rsid w:val="002A3F82"/>
    <w:rsid w:val="002A7421"/>
    <w:rsid w:val="0032377E"/>
    <w:rsid w:val="003918B1"/>
    <w:rsid w:val="003C6DC9"/>
    <w:rsid w:val="003F73FB"/>
    <w:rsid w:val="00471CAC"/>
    <w:rsid w:val="0056323B"/>
    <w:rsid w:val="005A66F1"/>
    <w:rsid w:val="005C7A0E"/>
    <w:rsid w:val="0069120B"/>
    <w:rsid w:val="007B061C"/>
    <w:rsid w:val="00872A9A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85DFA"/>
    <w:rsid w:val="00C0787F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A48B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</cp:lastModifiedBy>
  <cp:revision>4</cp:revision>
  <cp:lastPrinted>2020-08-26T06:27:00Z</cp:lastPrinted>
  <dcterms:created xsi:type="dcterms:W3CDTF">2020-11-06T12:10:00Z</dcterms:created>
  <dcterms:modified xsi:type="dcterms:W3CDTF">2020-11-06T12:17:00Z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