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39" w:type="dxa"/>
        <w:tblLook w:val="01E0" w:firstRow="1" w:lastRow="1" w:firstColumn="1" w:lastColumn="1" w:noHBand="0" w:noVBand="0"/>
      </w:tblPr>
      <w:tblGrid>
        <w:gridCol w:w="9039"/>
      </w:tblGrid>
      <w:tr w:rsidR="00796365" w:rsidRPr="0054273E" w:rsidTr="00D73F9B">
        <w:trPr>
          <w:trHeight w:val="2157"/>
        </w:trPr>
        <w:tc>
          <w:tcPr>
            <w:tcW w:w="9039" w:type="dxa"/>
          </w:tcPr>
          <w:p w:rsidR="00796365" w:rsidRPr="00796365" w:rsidRDefault="00796365" w:rsidP="00D73F9B">
            <w:pPr>
              <w:ind w:left="180"/>
              <w:jc w:val="both"/>
              <w:rPr>
                <w:rFonts w:asciiTheme="minorHAnsi" w:hAnsiTheme="minorHAnsi" w:cstheme="minorHAnsi"/>
                <w:sz w:val="22"/>
                <w:szCs w:val="22"/>
              </w:rPr>
            </w:pPr>
            <w:r w:rsidRPr="00796365">
              <w:rPr>
                <w:rFonts w:asciiTheme="minorHAnsi" w:hAnsiTheme="minorHAnsi" w:cstheme="minorHAnsi"/>
                <w:sz w:val="22"/>
                <w:szCs w:val="22"/>
              </w:rPr>
              <w:t xml:space="preserve">                              </w:t>
            </w:r>
            <w:r w:rsidRPr="00796365">
              <w:rPr>
                <w:rFonts w:asciiTheme="minorHAnsi" w:hAnsiTheme="minorHAnsi" w:cstheme="minorHAnsi"/>
                <w:noProof/>
                <w:sz w:val="22"/>
                <w:szCs w:val="22"/>
              </w:rPr>
              <w:drawing>
                <wp:inline distT="0" distB="0" distL="0" distR="0" wp14:anchorId="478DEB28" wp14:editId="2A832C48">
                  <wp:extent cx="457200" cy="457200"/>
                  <wp:effectExtent l="19050" t="0" r="0" b="0"/>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5"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796365">
              <w:rPr>
                <w:rFonts w:asciiTheme="minorHAnsi" w:hAnsiTheme="minorHAnsi" w:cstheme="minorHAnsi"/>
                <w:sz w:val="22"/>
                <w:szCs w:val="22"/>
              </w:rPr>
              <w:t xml:space="preserve">                                                             </w:t>
            </w:r>
            <w:r w:rsidR="009B02EC">
              <w:rPr>
                <w:rFonts w:asciiTheme="minorHAnsi" w:hAnsiTheme="minorHAnsi" w:cstheme="minorHAnsi"/>
                <w:sz w:val="22"/>
                <w:szCs w:val="22"/>
              </w:rPr>
              <w:t xml:space="preserve">          </w:t>
            </w:r>
            <w:r w:rsidRPr="00796365">
              <w:rPr>
                <w:rFonts w:asciiTheme="minorHAnsi" w:hAnsiTheme="minorHAnsi" w:cstheme="minorHAnsi"/>
                <w:sz w:val="22"/>
                <w:szCs w:val="22"/>
              </w:rPr>
              <w:t xml:space="preserve"> Μαρούσι,  </w:t>
            </w:r>
            <w:r w:rsidR="0066124D">
              <w:rPr>
                <w:rFonts w:asciiTheme="minorHAnsi" w:hAnsiTheme="minorHAnsi" w:cstheme="minorHAnsi"/>
                <w:sz w:val="22"/>
                <w:szCs w:val="22"/>
              </w:rPr>
              <w:t>16</w:t>
            </w:r>
            <w:r w:rsidRPr="00796365">
              <w:rPr>
                <w:rFonts w:asciiTheme="minorHAnsi" w:hAnsiTheme="minorHAnsi" w:cstheme="minorHAnsi"/>
                <w:sz w:val="22"/>
                <w:szCs w:val="22"/>
              </w:rPr>
              <w:t xml:space="preserve"> -</w:t>
            </w:r>
            <w:r w:rsidR="0066124D">
              <w:rPr>
                <w:rFonts w:asciiTheme="minorHAnsi" w:hAnsiTheme="minorHAnsi" w:cstheme="minorHAnsi"/>
                <w:sz w:val="22"/>
                <w:szCs w:val="22"/>
              </w:rPr>
              <w:t>10</w:t>
            </w:r>
            <w:r w:rsidRPr="00796365">
              <w:rPr>
                <w:rFonts w:asciiTheme="minorHAnsi" w:hAnsiTheme="minorHAnsi" w:cstheme="minorHAnsi"/>
                <w:sz w:val="22"/>
                <w:szCs w:val="22"/>
              </w:rPr>
              <w:t>-2020</w:t>
            </w:r>
          </w:p>
          <w:p w:rsidR="00796365" w:rsidRPr="00796365" w:rsidRDefault="00796365" w:rsidP="00D73F9B">
            <w:pPr>
              <w:ind w:left="180"/>
              <w:jc w:val="both"/>
              <w:rPr>
                <w:rFonts w:asciiTheme="minorHAnsi" w:hAnsiTheme="minorHAnsi" w:cstheme="minorHAnsi"/>
                <w:b/>
                <w:sz w:val="22"/>
                <w:szCs w:val="22"/>
              </w:rPr>
            </w:pPr>
            <w:r w:rsidRPr="00796365">
              <w:rPr>
                <w:rFonts w:asciiTheme="minorHAnsi" w:hAnsiTheme="minorHAnsi" w:cstheme="minorHAnsi"/>
                <w:sz w:val="22"/>
                <w:szCs w:val="22"/>
              </w:rPr>
              <w:t xml:space="preserve">                                                                                                       </w:t>
            </w:r>
            <w:r>
              <w:rPr>
                <w:rFonts w:asciiTheme="minorHAnsi" w:hAnsiTheme="minorHAnsi" w:cstheme="minorHAnsi"/>
                <w:sz w:val="22"/>
                <w:szCs w:val="22"/>
              </w:rPr>
              <w:t xml:space="preserve">   </w:t>
            </w:r>
            <w:r w:rsidR="009B02EC">
              <w:rPr>
                <w:rFonts w:asciiTheme="minorHAnsi" w:hAnsiTheme="minorHAnsi" w:cstheme="minorHAnsi"/>
                <w:sz w:val="22"/>
                <w:szCs w:val="22"/>
              </w:rPr>
              <w:t xml:space="preserve">          </w:t>
            </w:r>
            <w:r>
              <w:rPr>
                <w:rFonts w:asciiTheme="minorHAnsi" w:hAnsiTheme="minorHAnsi" w:cstheme="minorHAnsi"/>
                <w:sz w:val="22"/>
                <w:szCs w:val="22"/>
              </w:rPr>
              <w:t xml:space="preserve"> </w:t>
            </w:r>
            <w:r w:rsidRPr="00796365">
              <w:rPr>
                <w:rFonts w:asciiTheme="minorHAnsi" w:hAnsiTheme="minorHAnsi" w:cstheme="minorHAnsi"/>
                <w:sz w:val="22"/>
                <w:szCs w:val="22"/>
              </w:rPr>
              <w:t xml:space="preserve"> Αρ. </w:t>
            </w:r>
            <w:proofErr w:type="spellStart"/>
            <w:r w:rsidRPr="00796365">
              <w:rPr>
                <w:rFonts w:asciiTheme="minorHAnsi" w:hAnsiTheme="minorHAnsi" w:cstheme="minorHAnsi"/>
                <w:sz w:val="22"/>
                <w:szCs w:val="22"/>
              </w:rPr>
              <w:t>Πρωτ</w:t>
            </w:r>
            <w:proofErr w:type="spellEnd"/>
            <w:r w:rsidRPr="00796365">
              <w:rPr>
                <w:rFonts w:asciiTheme="minorHAnsi" w:hAnsiTheme="minorHAnsi" w:cstheme="minorHAnsi"/>
                <w:sz w:val="22"/>
                <w:szCs w:val="22"/>
              </w:rPr>
              <w:t xml:space="preserve">. </w:t>
            </w:r>
            <w:r w:rsidR="0066124D">
              <w:rPr>
                <w:rFonts w:asciiTheme="minorHAnsi" w:hAnsiTheme="minorHAnsi" w:cstheme="minorHAnsi"/>
                <w:sz w:val="22"/>
                <w:szCs w:val="22"/>
              </w:rPr>
              <w:t>1</w:t>
            </w:r>
            <w:r w:rsidR="0066124D" w:rsidRPr="00E30598">
              <w:rPr>
                <w:rFonts w:asciiTheme="minorHAnsi" w:hAnsiTheme="minorHAnsi" w:cstheme="minorHAnsi"/>
                <w:sz w:val="22"/>
                <w:szCs w:val="22"/>
              </w:rPr>
              <w:t>1766</w:t>
            </w:r>
            <w:r w:rsidRPr="00796365">
              <w:rPr>
                <w:rFonts w:asciiTheme="minorHAnsi" w:hAnsiTheme="minorHAnsi" w:cstheme="minorHAnsi"/>
                <w:sz w:val="22"/>
                <w:szCs w:val="22"/>
              </w:rPr>
              <w:tab/>
              <w:t xml:space="preserve">                 </w:t>
            </w:r>
          </w:p>
          <w:p w:rsidR="00796365" w:rsidRPr="00796365" w:rsidRDefault="00796365" w:rsidP="00D73F9B">
            <w:pPr>
              <w:rPr>
                <w:rFonts w:asciiTheme="minorHAnsi" w:hAnsiTheme="minorHAnsi" w:cstheme="minorHAnsi"/>
                <w:b/>
                <w:sz w:val="22"/>
                <w:szCs w:val="22"/>
              </w:rPr>
            </w:pPr>
            <w:r w:rsidRPr="00796365">
              <w:rPr>
                <w:rFonts w:asciiTheme="minorHAnsi" w:hAnsiTheme="minorHAnsi" w:cstheme="minorHAnsi"/>
                <w:b/>
                <w:sz w:val="22"/>
                <w:szCs w:val="22"/>
              </w:rPr>
              <w:t xml:space="preserve">                    ΕΛΛΗΝΙΚΗ ΔΗΜΟΚΡΑΤΙΑ</w:t>
            </w:r>
          </w:p>
          <w:p w:rsidR="00796365" w:rsidRPr="00796365" w:rsidRDefault="00796365" w:rsidP="00D73F9B">
            <w:pPr>
              <w:rPr>
                <w:rFonts w:asciiTheme="minorHAnsi" w:hAnsiTheme="minorHAnsi" w:cstheme="minorHAnsi"/>
                <w:b/>
                <w:sz w:val="22"/>
                <w:szCs w:val="22"/>
              </w:rPr>
            </w:pPr>
            <w:r w:rsidRPr="00796365">
              <w:rPr>
                <w:rFonts w:asciiTheme="minorHAnsi" w:hAnsiTheme="minorHAnsi" w:cstheme="minorHAnsi"/>
                <w:noProof/>
                <w:sz w:val="22"/>
                <w:szCs w:val="22"/>
              </w:rPr>
              <mc:AlternateContent>
                <mc:Choice Requires="wps">
                  <w:drawing>
                    <wp:anchor distT="0" distB="0" distL="114300" distR="114300" simplePos="0" relativeHeight="251661312" behindDoc="0" locked="0" layoutInCell="1" allowOverlap="1" wp14:anchorId="05469C54" wp14:editId="00E7F1A6">
                      <wp:simplePos x="0" y="0"/>
                      <wp:positionH relativeFrom="column">
                        <wp:posOffset>3731895</wp:posOffset>
                      </wp:positionH>
                      <wp:positionV relativeFrom="paragraph">
                        <wp:posOffset>115570</wp:posOffset>
                      </wp:positionV>
                      <wp:extent cx="2638425" cy="1895475"/>
                      <wp:effectExtent l="0" t="0"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895475"/>
                              </a:xfrm>
                              <a:prstGeom prst="rect">
                                <a:avLst/>
                              </a:prstGeom>
                              <a:solidFill>
                                <a:srgbClr val="FFFFFF"/>
                              </a:solidFill>
                              <a:ln>
                                <a:noFill/>
                              </a:ln>
                            </wps:spPr>
                            <wps:txbx>
                              <w:txbxContent>
                                <w:p w:rsidR="00796365" w:rsidRPr="00D642C1" w:rsidRDefault="00796365" w:rsidP="00796365">
                                  <w:pPr>
                                    <w:ind w:left="33"/>
                                    <w:rPr>
                                      <w:b/>
                                    </w:rPr>
                                  </w:pPr>
                                  <w:r>
                                    <w:rPr>
                                      <w:b/>
                                    </w:rPr>
                                    <w:t xml:space="preserve">          </w:t>
                                  </w:r>
                                  <w:r w:rsidRPr="001678D8">
                                    <w:rPr>
                                      <w:b/>
                                    </w:rPr>
                                    <w:t xml:space="preserve"> </w:t>
                                  </w:r>
                                </w:p>
                                <w:p w:rsidR="00796365" w:rsidRPr="00796365" w:rsidRDefault="00796365" w:rsidP="00796365">
                                  <w:pPr>
                                    <w:rPr>
                                      <w:rFonts w:asciiTheme="minorHAnsi" w:hAnsiTheme="minorHAnsi" w:cstheme="minorHAnsi"/>
                                      <w:b/>
                                      <w:sz w:val="22"/>
                                      <w:szCs w:val="22"/>
                                    </w:rPr>
                                  </w:pPr>
                                  <w:r w:rsidRPr="00796365">
                                    <w:rPr>
                                      <w:rFonts w:asciiTheme="minorHAnsi" w:hAnsiTheme="minorHAnsi" w:cstheme="minorHAnsi"/>
                                      <w:b/>
                                      <w:sz w:val="22"/>
                                      <w:szCs w:val="22"/>
                                    </w:rPr>
                                    <w:t>ΠΡΟΣ</w:t>
                                  </w:r>
                                  <w:r w:rsidRPr="00796365">
                                    <w:rPr>
                                      <w:rFonts w:asciiTheme="minorHAnsi" w:hAnsiTheme="minorHAnsi" w:cstheme="minorHAnsi"/>
                                      <w:sz w:val="22"/>
                                      <w:szCs w:val="22"/>
                                    </w:rPr>
                                    <w:t>: κ.κ. Δ/</w:t>
                                  </w:r>
                                  <w:proofErr w:type="spellStart"/>
                                  <w:r w:rsidRPr="00796365">
                                    <w:rPr>
                                      <w:rFonts w:asciiTheme="minorHAnsi" w:hAnsiTheme="minorHAnsi" w:cstheme="minorHAnsi"/>
                                      <w:sz w:val="22"/>
                                      <w:szCs w:val="22"/>
                                    </w:rPr>
                                    <w:t>ντες</w:t>
                                  </w:r>
                                  <w:proofErr w:type="spellEnd"/>
                                  <w:r w:rsidRPr="00796365">
                                    <w:rPr>
                                      <w:rFonts w:asciiTheme="minorHAnsi" w:hAnsiTheme="minorHAnsi" w:cstheme="minorHAnsi"/>
                                      <w:sz w:val="22"/>
                                      <w:szCs w:val="22"/>
                                    </w:rPr>
                                    <w:t>,</w:t>
                                  </w:r>
                                  <w:r w:rsidR="0066124D">
                                    <w:rPr>
                                      <w:rFonts w:asciiTheme="minorHAnsi" w:hAnsiTheme="minorHAnsi" w:cstheme="minorHAnsi"/>
                                      <w:sz w:val="22"/>
                                      <w:szCs w:val="22"/>
                                    </w:rPr>
                                    <w:t xml:space="preserve"> </w:t>
                                  </w:r>
                                  <w:proofErr w:type="spellStart"/>
                                  <w:r w:rsidR="0066124D">
                                    <w:rPr>
                                      <w:rFonts w:asciiTheme="minorHAnsi" w:hAnsiTheme="minorHAnsi" w:cstheme="minorHAnsi"/>
                                      <w:sz w:val="22"/>
                                      <w:szCs w:val="22"/>
                                    </w:rPr>
                                    <w:t>Πρ</w:t>
                                  </w:r>
                                  <w:proofErr w:type="spellEnd"/>
                                  <w:r w:rsidR="0066124D">
                                    <w:rPr>
                                      <w:rFonts w:asciiTheme="minorHAnsi" w:hAnsiTheme="minorHAnsi" w:cstheme="minorHAnsi"/>
                                      <w:sz w:val="22"/>
                                      <w:szCs w:val="22"/>
                                    </w:rPr>
                                    <w:t>/</w:t>
                                  </w:r>
                                  <w:proofErr w:type="spellStart"/>
                                  <w:r w:rsidR="0066124D">
                                    <w:rPr>
                                      <w:rFonts w:asciiTheme="minorHAnsi" w:hAnsiTheme="minorHAnsi" w:cstheme="minorHAnsi"/>
                                      <w:sz w:val="22"/>
                                      <w:szCs w:val="22"/>
                                    </w:rPr>
                                    <w:t>μένες</w:t>
                                  </w:r>
                                  <w:proofErr w:type="spellEnd"/>
                                  <w:r w:rsidR="0066124D">
                                    <w:rPr>
                                      <w:rFonts w:asciiTheme="minorHAnsi" w:hAnsiTheme="minorHAnsi" w:cstheme="minorHAnsi"/>
                                      <w:sz w:val="22"/>
                                      <w:szCs w:val="22"/>
                                    </w:rPr>
                                    <w:t xml:space="preserve">  &amp; Εκπαιδευτικούς </w:t>
                                  </w:r>
                                  <w:proofErr w:type="spellStart"/>
                                  <w:r w:rsidR="0066124D">
                                    <w:rPr>
                                      <w:rFonts w:asciiTheme="minorHAnsi" w:hAnsiTheme="minorHAnsi" w:cstheme="minorHAnsi"/>
                                      <w:sz w:val="22"/>
                                      <w:szCs w:val="22"/>
                                    </w:rPr>
                                    <w:t>Δημoσί</w:t>
                                  </w:r>
                                  <w:r w:rsidRPr="00796365">
                                    <w:rPr>
                                      <w:rFonts w:asciiTheme="minorHAnsi" w:hAnsiTheme="minorHAnsi" w:cstheme="minorHAnsi"/>
                                      <w:sz w:val="22"/>
                                      <w:szCs w:val="22"/>
                                    </w:rPr>
                                    <w:t>ων</w:t>
                                  </w:r>
                                  <w:proofErr w:type="spellEnd"/>
                                  <w:r w:rsidRPr="00796365">
                                    <w:rPr>
                                      <w:rFonts w:asciiTheme="minorHAnsi" w:hAnsiTheme="minorHAnsi" w:cstheme="minorHAnsi"/>
                                      <w:sz w:val="22"/>
                                      <w:szCs w:val="22"/>
                                    </w:rPr>
                                    <w:t xml:space="preserve"> και Ιδιωτικών Δημοτικών Σχολείων και Νηπιαγωγείων  της Δ/</w:t>
                                  </w:r>
                                  <w:proofErr w:type="spellStart"/>
                                  <w:r w:rsidRPr="00796365">
                                    <w:rPr>
                                      <w:rFonts w:asciiTheme="minorHAnsi" w:hAnsiTheme="minorHAnsi" w:cstheme="minorHAnsi"/>
                                      <w:sz w:val="22"/>
                                      <w:szCs w:val="22"/>
                                    </w:rPr>
                                    <w:t>νσης</w:t>
                                  </w:r>
                                  <w:proofErr w:type="spellEnd"/>
                                  <w:r w:rsidRPr="00796365">
                                    <w:rPr>
                                      <w:rFonts w:asciiTheme="minorHAnsi" w:hAnsiTheme="minorHAnsi" w:cstheme="minorHAnsi"/>
                                      <w:sz w:val="22"/>
                                      <w:szCs w:val="22"/>
                                    </w:rPr>
                                    <w:t xml:space="preserve"> Π.Ε. Β΄ Αθήνας</w:t>
                                  </w:r>
                                </w:p>
                                <w:p w:rsidR="00796365" w:rsidRPr="00796365" w:rsidRDefault="00796365" w:rsidP="00796365">
                                  <w:pPr>
                                    <w:rPr>
                                      <w:rFonts w:asciiTheme="minorHAnsi" w:hAnsiTheme="minorHAnsi" w:cstheme="minorHAnsi"/>
                                      <w:sz w:val="22"/>
                                      <w:szCs w:val="22"/>
                                    </w:rPr>
                                  </w:pPr>
                                  <w:bookmarkStart w:id="0" w:name="_Hlk525072426"/>
                                  <w:r w:rsidRPr="00796365">
                                    <w:rPr>
                                      <w:rFonts w:asciiTheme="minorHAnsi" w:hAnsiTheme="minorHAnsi" w:cstheme="minorHAnsi"/>
                                      <w:b/>
                                      <w:sz w:val="22"/>
                                      <w:szCs w:val="22"/>
                                    </w:rPr>
                                    <w:t>ΚΟΙΝ:</w:t>
                                  </w:r>
                                  <w:r w:rsidRPr="00796365">
                                    <w:rPr>
                                      <w:rFonts w:asciiTheme="minorHAnsi" w:hAnsiTheme="minorHAnsi" w:cstheme="minorHAnsi"/>
                                      <w:sz w:val="22"/>
                                      <w:szCs w:val="22"/>
                                    </w:rPr>
                                    <w:t xml:space="preserve"> κ.κ. Συντονιστές/</w:t>
                                  </w:r>
                                  <w:proofErr w:type="spellStart"/>
                                  <w:r w:rsidRPr="00796365">
                                    <w:rPr>
                                      <w:rFonts w:asciiTheme="minorHAnsi" w:hAnsiTheme="minorHAnsi" w:cstheme="minorHAnsi"/>
                                      <w:sz w:val="22"/>
                                      <w:szCs w:val="22"/>
                                    </w:rPr>
                                    <w:t>ιστριες</w:t>
                                  </w:r>
                                  <w:proofErr w:type="spellEnd"/>
                                  <w:r w:rsidRPr="00796365">
                                    <w:rPr>
                                      <w:rFonts w:asciiTheme="minorHAnsi" w:hAnsiTheme="minorHAnsi" w:cstheme="minorHAnsi"/>
                                      <w:sz w:val="22"/>
                                      <w:szCs w:val="22"/>
                                    </w:rPr>
                                    <w:t xml:space="preserve"> 2 </w:t>
                                  </w:r>
                                  <w:r w:rsidRPr="00796365">
                                    <w:rPr>
                                      <w:rFonts w:asciiTheme="minorHAnsi" w:hAnsiTheme="minorHAnsi" w:cstheme="minorHAnsi"/>
                                      <w:sz w:val="22"/>
                                      <w:szCs w:val="22"/>
                                      <w:vertAlign w:val="superscript"/>
                                    </w:rPr>
                                    <w:t>ου</w:t>
                                  </w:r>
                                  <w:r w:rsidRPr="00796365">
                                    <w:rPr>
                                      <w:rFonts w:asciiTheme="minorHAnsi" w:hAnsiTheme="minorHAnsi" w:cstheme="minorHAnsi"/>
                                      <w:sz w:val="22"/>
                                      <w:szCs w:val="22"/>
                                    </w:rPr>
                                    <w:t xml:space="preserve"> ΠΕΚΕΣ</w:t>
                                  </w:r>
                                </w:p>
                                <w:bookmarkEnd w:id="0"/>
                                <w:p w:rsidR="00796365" w:rsidRDefault="00796365" w:rsidP="00796365"/>
                                <w:p w:rsidR="00796365" w:rsidRDefault="00796365" w:rsidP="00796365"/>
                                <w:p w:rsidR="00796365" w:rsidRPr="00223F70" w:rsidRDefault="00796365" w:rsidP="00796365">
                                  <w:pPr>
                                    <w:autoSpaceDE w:val="0"/>
                                    <w:autoSpaceDN w:val="0"/>
                                    <w:adjustRightInd w:val="0"/>
                                    <w:rPr>
                                      <w:rFonts w:cs="Calibri"/>
                                    </w:rPr>
                                  </w:pPr>
                                </w:p>
                                <w:p w:rsidR="00796365" w:rsidRPr="00C631BA" w:rsidRDefault="00796365" w:rsidP="00796365">
                                  <w:pPr>
                                    <w:rPr>
                                      <w:rFonts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69C54" id="_x0000_t202" coordsize="21600,21600" o:spt="202" path="m,l,21600r21600,l21600,xe">
                      <v:stroke joinstyle="miter"/>
                      <v:path gradientshapeok="t" o:connecttype="rect"/>
                    </v:shapetype>
                    <v:shape id="Text Box 2" o:spid="_x0000_s1026" type="#_x0000_t202" style="position:absolute;margin-left:293.85pt;margin-top:9.1pt;width:207.75pt;height:14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" stroked="f">
                      <v:textbox>
                        <w:txbxContent>
                          <w:p w:rsidR="00796365" w:rsidRPr="00D642C1" w:rsidRDefault="00796365" w:rsidP="00796365">
                            <w:pPr>
                              <w:ind w:left="33"/>
                              <w:rPr>
                                <w:b/>
                              </w:rPr>
                            </w:pPr>
                            <w:r>
                              <w:rPr>
                                <w:b/>
                              </w:rPr>
                              <w:t xml:space="preserve">          </w:t>
                            </w:r>
                            <w:r w:rsidRPr="001678D8">
                              <w:rPr>
                                <w:b/>
                              </w:rPr>
                              <w:t xml:space="preserve"> </w:t>
                            </w:r>
                          </w:p>
                          <w:p w:rsidR="00796365" w:rsidRPr="00796365" w:rsidRDefault="00796365" w:rsidP="00796365">
                            <w:pPr>
                              <w:rPr>
                                <w:rFonts w:asciiTheme="minorHAnsi" w:hAnsiTheme="minorHAnsi" w:cstheme="minorHAnsi"/>
                                <w:b/>
                                <w:sz w:val="22"/>
                                <w:szCs w:val="22"/>
                              </w:rPr>
                            </w:pPr>
                            <w:r w:rsidRPr="00796365">
                              <w:rPr>
                                <w:rFonts w:asciiTheme="minorHAnsi" w:hAnsiTheme="minorHAnsi" w:cstheme="minorHAnsi"/>
                                <w:b/>
                                <w:sz w:val="22"/>
                                <w:szCs w:val="22"/>
                              </w:rPr>
                              <w:t>ΠΡΟΣ</w:t>
                            </w:r>
                            <w:r w:rsidRPr="00796365">
                              <w:rPr>
                                <w:rFonts w:asciiTheme="minorHAnsi" w:hAnsiTheme="minorHAnsi" w:cstheme="minorHAnsi"/>
                                <w:sz w:val="22"/>
                                <w:szCs w:val="22"/>
                              </w:rPr>
                              <w:t>: κ.κ. Δ/</w:t>
                            </w:r>
                            <w:proofErr w:type="spellStart"/>
                            <w:r w:rsidRPr="00796365">
                              <w:rPr>
                                <w:rFonts w:asciiTheme="minorHAnsi" w:hAnsiTheme="minorHAnsi" w:cstheme="minorHAnsi"/>
                                <w:sz w:val="22"/>
                                <w:szCs w:val="22"/>
                              </w:rPr>
                              <w:t>ντες</w:t>
                            </w:r>
                            <w:proofErr w:type="spellEnd"/>
                            <w:r w:rsidRPr="00796365">
                              <w:rPr>
                                <w:rFonts w:asciiTheme="minorHAnsi" w:hAnsiTheme="minorHAnsi" w:cstheme="minorHAnsi"/>
                                <w:sz w:val="22"/>
                                <w:szCs w:val="22"/>
                              </w:rPr>
                              <w:t>,</w:t>
                            </w:r>
                            <w:r w:rsidR="0066124D">
                              <w:rPr>
                                <w:rFonts w:asciiTheme="minorHAnsi" w:hAnsiTheme="minorHAnsi" w:cstheme="minorHAnsi"/>
                                <w:sz w:val="22"/>
                                <w:szCs w:val="22"/>
                              </w:rPr>
                              <w:t xml:space="preserve"> </w:t>
                            </w:r>
                            <w:proofErr w:type="spellStart"/>
                            <w:r w:rsidR="0066124D">
                              <w:rPr>
                                <w:rFonts w:asciiTheme="minorHAnsi" w:hAnsiTheme="minorHAnsi" w:cstheme="minorHAnsi"/>
                                <w:sz w:val="22"/>
                                <w:szCs w:val="22"/>
                              </w:rPr>
                              <w:t>Πρ</w:t>
                            </w:r>
                            <w:proofErr w:type="spellEnd"/>
                            <w:r w:rsidR="0066124D">
                              <w:rPr>
                                <w:rFonts w:asciiTheme="minorHAnsi" w:hAnsiTheme="minorHAnsi" w:cstheme="minorHAnsi"/>
                                <w:sz w:val="22"/>
                                <w:szCs w:val="22"/>
                              </w:rPr>
                              <w:t>/</w:t>
                            </w:r>
                            <w:proofErr w:type="spellStart"/>
                            <w:r w:rsidR="0066124D">
                              <w:rPr>
                                <w:rFonts w:asciiTheme="minorHAnsi" w:hAnsiTheme="minorHAnsi" w:cstheme="minorHAnsi"/>
                                <w:sz w:val="22"/>
                                <w:szCs w:val="22"/>
                              </w:rPr>
                              <w:t>μένες</w:t>
                            </w:r>
                            <w:proofErr w:type="spellEnd"/>
                            <w:r w:rsidR="0066124D">
                              <w:rPr>
                                <w:rFonts w:asciiTheme="minorHAnsi" w:hAnsiTheme="minorHAnsi" w:cstheme="minorHAnsi"/>
                                <w:sz w:val="22"/>
                                <w:szCs w:val="22"/>
                              </w:rPr>
                              <w:t xml:space="preserve">  &amp; Εκπαιδευτικούς </w:t>
                            </w:r>
                            <w:proofErr w:type="spellStart"/>
                            <w:r w:rsidR="0066124D">
                              <w:rPr>
                                <w:rFonts w:asciiTheme="minorHAnsi" w:hAnsiTheme="minorHAnsi" w:cstheme="minorHAnsi"/>
                                <w:sz w:val="22"/>
                                <w:szCs w:val="22"/>
                              </w:rPr>
                              <w:t>Δημoσί</w:t>
                            </w:r>
                            <w:r w:rsidRPr="00796365">
                              <w:rPr>
                                <w:rFonts w:asciiTheme="minorHAnsi" w:hAnsiTheme="minorHAnsi" w:cstheme="minorHAnsi"/>
                                <w:sz w:val="22"/>
                                <w:szCs w:val="22"/>
                              </w:rPr>
                              <w:t>ων</w:t>
                            </w:r>
                            <w:proofErr w:type="spellEnd"/>
                            <w:r w:rsidRPr="00796365">
                              <w:rPr>
                                <w:rFonts w:asciiTheme="minorHAnsi" w:hAnsiTheme="minorHAnsi" w:cstheme="minorHAnsi"/>
                                <w:sz w:val="22"/>
                                <w:szCs w:val="22"/>
                              </w:rPr>
                              <w:t xml:space="preserve"> και Ιδιωτικών Δημοτικών Σχολείων και Νηπιαγωγείων  της Δ/</w:t>
                            </w:r>
                            <w:proofErr w:type="spellStart"/>
                            <w:r w:rsidRPr="00796365">
                              <w:rPr>
                                <w:rFonts w:asciiTheme="minorHAnsi" w:hAnsiTheme="minorHAnsi" w:cstheme="minorHAnsi"/>
                                <w:sz w:val="22"/>
                                <w:szCs w:val="22"/>
                              </w:rPr>
                              <w:t>νσης</w:t>
                            </w:r>
                            <w:proofErr w:type="spellEnd"/>
                            <w:r w:rsidRPr="00796365">
                              <w:rPr>
                                <w:rFonts w:asciiTheme="minorHAnsi" w:hAnsiTheme="minorHAnsi" w:cstheme="minorHAnsi"/>
                                <w:sz w:val="22"/>
                                <w:szCs w:val="22"/>
                              </w:rPr>
                              <w:t xml:space="preserve"> Π.Ε. Β΄ Αθήνας</w:t>
                            </w:r>
                          </w:p>
                          <w:p w:rsidR="00796365" w:rsidRPr="00796365" w:rsidRDefault="00796365" w:rsidP="00796365">
                            <w:pPr>
                              <w:rPr>
                                <w:rFonts w:asciiTheme="minorHAnsi" w:hAnsiTheme="minorHAnsi" w:cstheme="minorHAnsi"/>
                                <w:sz w:val="22"/>
                                <w:szCs w:val="22"/>
                              </w:rPr>
                            </w:pPr>
                            <w:bookmarkStart w:id="1" w:name="_Hlk525072426"/>
                            <w:r w:rsidRPr="00796365">
                              <w:rPr>
                                <w:rFonts w:asciiTheme="minorHAnsi" w:hAnsiTheme="minorHAnsi" w:cstheme="minorHAnsi"/>
                                <w:b/>
                                <w:sz w:val="22"/>
                                <w:szCs w:val="22"/>
                              </w:rPr>
                              <w:t>ΚΟΙΝ:</w:t>
                            </w:r>
                            <w:r w:rsidRPr="00796365">
                              <w:rPr>
                                <w:rFonts w:asciiTheme="minorHAnsi" w:hAnsiTheme="minorHAnsi" w:cstheme="minorHAnsi"/>
                                <w:sz w:val="22"/>
                                <w:szCs w:val="22"/>
                              </w:rPr>
                              <w:t xml:space="preserve"> κ.κ. Συντονιστές/</w:t>
                            </w:r>
                            <w:proofErr w:type="spellStart"/>
                            <w:r w:rsidRPr="00796365">
                              <w:rPr>
                                <w:rFonts w:asciiTheme="minorHAnsi" w:hAnsiTheme="minorHAnsi" w:cstheme="minorHAnsi"/>
                                <w:sz w:val="22"/>
                                <w:szCs w:val="22"/>
                              </w:rPr>
                              <w:t>ιστριες</w:t>
                            </w:r>
                            <w:proofErr w:type="spellEnd"/>
                            <w:r w:rsidRPr="00796365">
                              <w:rPr>
                                <w:rFonts w:asciiTheme="minorHAnsi" w:hAnsiTheme="minorHAnsi" w:cstheme="minorHAnsi"/>
                                <w:sz w:val="22"/>
                                <w:szCs w:val="22"/>
                              </w:rPr>
                              <w:t xml:space="preserve"> 2 </w:t>
                            </w:r>
                            <w:r w:rsidRPr="00796365">
                              <w:rPr>
                                <w:rFonts w:asciiTheme="minorHAnsi" w:hAnsiTheme="minorHAnsi" w:cstheme="minorHAnsi"/>
                                <w:sz w:val="22"/>
                                <w:szCs w:val="22"/>
                                <w:vertAlign w:val="superscript"/>
                              </w:rPr>
                              <w:t>ου</w:t>
                            </w:r>
                            <w:r w:rsidRPr="00796365">
                              <w:rPr>
                                <w:rFonts w:asciiTheme="minorHAnsi" w:hAnsiTheme="minorHAnsi" w:cstheme="minorHAnsi"/>
                                <w:sz w:val="22"/>
                                <w:szCs w:val="22"/>
                              </w:rPr>
                              <w:t xml:space="preserve"> ΠΕΚΕΣ</w:t>
                            </w:r>
                          </w:p>
                          <w:bookmarkEnd w:id="1"/>
                          <w:p w:rsidR="00796365" w:rsidRDefault="00796365" w:rsidP="00796365"/>
                          <w:p w:rsidR="00796365" w:rsidRDefault="00796365" w:rsidP="00796365"/>
                          <w:p w:rsidR="00796365" w:rsidRPr="00223F70" w:rsidRDefault="00796365" w:rsidP="00796365">
                            <w:pPr>
                              <w:autoSpaceDE w:val="0"/>
                              <w:autoSpaceDN w:val="0"/>
                              <w:adjustRightInd w:val="0"/>
                              <w:rPr>
                                <w:rFonts w:cs="Calibri"/>
                              </w:rPr>
                            </w:pPr>
                          </w:p>
                          <w:p w:rsidR="00796365" w:rsidRPr="00C631BA" w:rsidRDefault="00796365" w:rsidP="00796365">
                            <w:pPr>
                              <w:rPr>
                                <w:rFonts w:cs="Calibri"/>
                              </w:rPr>
                            </w:pPr>
                          </w:p>
                        </w:txbxContent>
                      </v:textbox>
                    </v:shape>
                  </w:pict>
                </mc:Fallback>
              </mc:AlternateContent>
            </w:r>
            <w:r w:rsidRPr="00796365">
              <w:rPr>
                <w:rFonts w:asciiTheme="minorHAnsi" w:hAnsiTheme="minorHAnsi" w:cstheme="minorHAnsi"/>
                <w:b/>
                <w:sz w:val="22"/>
                <w:szCs w:val="22"/>
              </w:rPr>
              <w:t xml:space="preserve">     ΥΠΟΥΡΓΕΙΟ ΠΑΙΔΕΙΑΣ &amp; ΘΡΗΣΚΕΥΜΑΤΩΝ</w:t>
            </w:r>
          </w:p>
          <w:p w:rsidR="00796365" w:rsidRPr="00796365" w:rsidRDefault="00796365" w:rsidP="00D73F9B">
            <w:pPr>
              <w:rPr>
                <w:rFonts w:asciiTheme="minorHAnsi" w:hAnsiTheme="minorHAnsi" w:cstheme="minorHAnsi"/>
                <w:b/>
                <w:sz w:val="22"/>
                <w:szCs w:val="22"/>
              </w:rPr>
            </w:pPr>
            <w:r w:rsidRPr="00796365">
              <w:rPr>
                <w:rFonts w:asciiTheme="minorHAnsi" w:hAnsiTheme="minorHAnsi" w:cstheme="minorHAnsi"/>
                <w:b/>
                <w:sz w:val="22"/>
                <w:szCs w:val="22"/>
              </w:rPr>
              <w:t>ΠΕΡΙΦΕΡΕΙΑΚΗ Δ/ΝΣΗ Π. &amp; Δ. ΕΚΠ/ΣΗΣ ΑΤΤΙΚΗΣ</w:t>
            </w:r>
          </w:p>
          <w:p w:rsidR="00796365" w:rsidRPr="00796365" w:rsidRDefault="00796365" w:rsidP="00D73F9B">
            <w:pPr>
              <w:rPr>
                <w:rFonts w:asciiTheme="minorHAnsi" w:hAnsiTheme="minorHAnsi" w:cstheme="minorHAnsi"/>
                <w:b/>
                <w:sz w:val="22"/>
                <w:szCs w:val="22"/>
              </w:rPr>
            </w:pPr>
            <w:r w:rsidRPr="00796365">
              <w:rPr>
                <w:rFonts w:asciiTheme="minorHAnsi" w:hAnsiTheme="minorHAnsi" w:cstheme="minorHAnsi"/>
                <w:b/>
                <w:sz w:val="22"/>
                <w:szCs w:val="22"/>
              </w:rPr>
              <w:t xml:space="preserve">         Δ/ΝΣΗ Α/ΘΜΙΑΣ ΕΚΠ/ΣΗΣ Β΄ ΑΘΗΝΑΣ</w:t>
            </w:r>
          </w:p>
          <w:p w:rsidR="00796365" w:rsidRPr="00796365" w:rsidRDefault="00796365" w:rsidP="00D73F9B">
            <w:pPr>
              <w:rPr>
                <w:rFonts w:asciiTheme="minorHAnsi" w:hAnsiTheme="minorHAnsi" w:cstheme="minorHAnsi"/>
                <w:sz w:val="22"/>
                <w:szCs w:val="22"/>
              </w:rPr>
            </w:pPr>
            <w:r w:rsidRPr="00796365">
              <w:rPr>
                <w:rFonts w:asciiTheme="minorHAnsi" w:hAnsiTheme="minorHAnsi" w:cstheme="minorHAnsi"/>
                <w:b/>
                <w:sz w:val="22"/>
                <w:szCs w:val="22"/>
              </w:rPr>
              <w:t xml:space="preserve">                       ΠΟΛΙΤΙΣΤΙΚΑ ΘΕΜΑΤΑ</w:t>
            </w:r>
          </w:p>
          <w:p w:rsidR="00796365" w:rsidRPr="00796365" w:rsidRDefault="00796365" w:rsidP="00D73F9B">
            <w:pPr>
              <w:rPr>
                <w:rFonts w:asciiTheme="minorHAnsi" w:hAnsiTheme="minorHAnsi" w:cstheme="minorHAnsi"/>
                <w:b/>
                <w:sz w:val="22"/>
                <w:szCs w:val="22"/>
              </w:rPr>
            </w:pPr>
            <w:r w:rsidRPr="00796365">
              <w:rPr>
                <w:rFonts w:asciiTheme="minorHAnsi" w:hAnsiTheme="minorHAnsi" w:cstheme="minorHAnsi"/>
                <w:b/>
                <w:sz w:val="22"/>
                <w:szCs w:val="22"/>
              </w:rPr>
              <w:tab/>
            </w:r>
            <w:r w:rsidRPr="00796365">
              <w:rPr>
                <w:rFonts w:asciiTheme="minorHAnsi" w:hAnsiTheme="minorHAnsi" w:cstheme="minorHAnsi"/>
                <w:b/>
                <w:sz w:val="22"/>
                <w:szCs w:val="22"/>
              </w:rPr>
              <w:tab/>
            </w:r>
            <w:r w:rsidRPr="00796365">
              <w:rPr>
                <w:rFonts w:asciiTheme="minorHAnsi" w:hAnsiTheme="minorHAnsi" w:cstheme="minorHAnsi"/>
                <w:b/>
                <w:sz w:val="22"/>
                <w:szCs w:val="22"/>
              </w:rPr>
              <w:tab/>
            </w:r>
          </w:p>
        </w:tc>
      </w:tr>
      <w:tr w:rsidR="00796365" w:rsidRPr="0054273E" w:rsidTr="00D73F9B">
        <w:tc>
          <w:tcPr>
            <w:tcW w:w="9039" w:type="dxa"/>
          </w:tcPr>
          <w:p w:rsidR="00796365" w:rsidRPr="00796365" w:rsidRDefault="00796365" w:rsidP="00D73F9B">
            <w:pPr>
              <w:rPr>
                <w:rFonts w:asciiTheme="minorHAnsi" w:hAnsiTheme="minorHAnsi" w:cstheme="minorHAnsi"/>
                <w:sz w:val="22"/>
                <w:szCs w:val="22"/>
              </w:rPr>
            </w:pPr>
          </w:p>
          <w:p w:rsidR="00796365" w:rsidRPr="00796365" w:rsidRDefault="00796365" w:rsidP="00D73F9B">
            <w:pPr>
              <w:rPr>
                <w:rFonts w:asciiTheme="minorHAnsi" w:hAnsiTheme="minorHAnsi" w:cstheme="minorHAnsi"/>
                <w:sz w:val="22"/>
                <w:szCs w:val="22"/>
              </w:rPr>
            </w:pPr>
            <w:proofErr w:type="spellStart"/>
            <w:r w:rsidRPr="00796365">
              <w:rPr>
                <w:rFonts w:asciiTheme="minorHAnsi" w:hAnsiTheme="minorHAnsi" w:cstheme="minorHAnsi"/>
                <w:sz w:val="22"/>
                <w:szCs w:val="22"/>
              </w:rPr>
              <w:t>Ταχ</w:t>
            </w:r>
            <w:proofErr w:type="spellEnd"/>
            <w:r w:rsidRPr="00796365">
              <w:rPr>
                <w:rFonts w:asciiTheme="minorHAnsi" w:hAnsiTheme="minorHAnsi" w:cstheme="minorHAnsi"/>
                <w:sz w:val="22"/>
                <w:szCs w:val="22"/>
              </w:rPr>
              <w:t>. Δ/</w:t>
            </w:r>
            <w:proofErr w:type="spellStart"/>
            <w:r w:rsidRPr="00796365">
              <w:rPr>
                <w:rFonts w:asciiTheme="minorHAnsi" w:hAnsiTheme="minorHAnsi" w:cstheme="minorHAnsi"/>
                <w:sz w:val="22"/>
                <w:szCs w:val="22"/>
              </w:rPr>
              <w:t>νση</w:t>
            </w:r>
            <w:proofErr w:type="spellEnd"/>
            <w:r w:rsidRPr="00796365">
              <w:rPr>
                <w:rFonts w:asciiTheme="minorHAnsi" w:hAnsiTheme="minorHAnsi" w:cstheme="minorHAnsi"/>
                <w:sz w:val="22"/>
                <w:szCs w:val="22"/>
              </w:rPr>
              <w:t xml:space="preserve"> :      Λ. </w:t>
            </w:r>
            <w:proofErr w:type="spellStart"/>
            <w:r w:rsidRPr="00796365">
              <w:rPr>
                <w:rFonts w:asciiTheme="minorHAnsi" w:hAnsiTheme="minorHAnsi" w:cstheme="minorHAnsi"/>
                <w:sz w:val="22"/>
                <w:szCs w:val="22"/>
              </w:rPr>
              <w:t>Κηφισίας</w:t>
            </w:r>
            <w:proofErr w:type="spellEnd"/>
            <w:r w:rsidRPr="00796365">
              <w:rPr>
                <w:rFonts w:asciiTheme="minorHAnsi" w:hAnsiTheme="minorHAnsi" w:cstheme="minorHAnsi"/>
                <w:sz w:val="22"/>
                <w:szCs w:val="22"/>
              </w:rPr>
              <w:t xml:space="preserve"> 20</w:t>
            </w:r>
          </w:p>
          <w:p w:rsidR="00796365" w:rsidRPr="00796365" w:rsidRDefault="00796365" w:rsidP="00D73F9B">
            <w:pPr>
              <w:rPr>
                <w:rFonts w:asciiTheme="minorHAnsi" w:hAnsiTheme="minorHAnsi" w:cstheme="minorHAnsi"/>
                <w:sz w:val="22"/>
                <w:szCs w:val="22"/>
              </w:rPr>
            </w:pPr>
            <w:proofErr w:type="spellStart"/>
            <w:r w:rsidRPr="00796365">
              <w:rPr>
                <w:rFonts w:asciiTheme="minorHAnsi" w:hAnsiTheme="minorHAnsi" w:cstheme="minorHAnsi"/>
                <w:sz w:val="22"/>
                <w:szCs w:val="22"/>
              </w:rPr>
              <w:t>Ταχ</w:t>
            </w:r>
            <w:proofErr w:type="spellEnd"/>
            <w:r w:rsidRPr="00796365">
              <w:rPr>
                <w:rFonts w:asciiTheme="minorHAnsi" w:hAnsiTheme="minorHAnsi" w:cstheme="minorHAnsi"/>
                <w:sz w:val="22"/>
                <w:szCs w:val="22"/>
              </w:rPr>
              <w:t>. Κώδικας:  15125, Μαρούσι, Αττικής</w:t>
            </w:r>
          </w:p>
          <w:p w:rsidR="00796365" w:rsidRPr="00796365" w:rsidRDefault="00796365" w:rsidP="00D73F9B">
            <w:pPr>
              <w:ind w:left="-108"/>
              <w:rPr>
                <w:rFonts w:asciiTheme="minorHAnsi" w:hAnsiTheme="minorHAnsi" w:cstheme="minorHAnsi"/>
                <w:sz w:val="22"/>
                <w:szCs w:val="22"/>
              </w:rPr>
            </w:pPr>
            <w:r w:rsidRPr="00796365">
              <w:rPr>
                <w:rFonts w:asciiTheme="minorHAnsi" w:hAnsiTheme="minorHAnsi" w:cstheme="minorHAnsi"/>
                <w:sz w:val="22"/>
                <w:szCs w:val="22"/>
              </w:rPr>
              <w:t xml:space="preserve">  Πληροφορίες:   </w:t>
            </w:r>
            <w:r w:rsidRPr="00796365">
              <w:rPr>
                <w:rFonts w:asciiTheme="minorHAnsi" w:hAnsiTheme="minorHAnsi" w:cstheme="minorHAnsi"/>
                <w:b/>
                <w:sz w:val="22"/>
                <w:szCs w:val="22"/>
              </w:rPr>
              <w:t>Ε. Κατσούφη</w:t>
            </w:r>
            <w:r w:rsidRPr="00796365">
              <w:rPr>
                <w:rFonts w:asciiTheme="minorHAnsi" w:hAnsiTheme="minorHAnsi" w:cstheme="minorHAnsi"/>
                <w:sz w:val="22"/>
                <w:szCs w:val="22"/>
              </w:rPr>
              <w:t xml:space="preserve">                                   </w:t>
            </w:r>
          </w:p>
          <w:p w:rsidR="00796365" w:rsidRDefault="00796365" w:rsidP="00D73F9B">
            <w:pPr>
              <w:pStyle w:val="a3"/>
              <w:ind w:left="142" w:hanging="142"/>
              <w:rPr>
                <w:rFonts w:asciiTheme="minorHAnsi" w:hAnsiTheme="minorHAnsi" w:cstheme="minorHAnsi"/>
              </w:rPr>
            </w:pPr>
            <w:r w:rsidRPr="00796365">
              <w:rPr>
                <w:rFonts w:asciiTheme="minorHAnsi" w:hAnsiTheme="minorHAnsi" w:cstheme="minorHAnsi"/>
              </w:rPr>
              <w:t>Τηλέφωνο:        2132105748</w:t>
            </w:r>
          </w:p>
          <w:p w:rsidR="00796365" w:rsidRPr="009B02EC" w:rsidRDefault="00796365" w:rsidP="00796365">
            <w:pPr>
              <w:pStyle w:val="a3"/>
              <w:ind w:left="142" w:hanging="142"/>
              <w:rPr>
                <w:rFonts w:asciiTheme="minorHAnsi" w:hAnsiTheme="minorHAnsi" w:cstheme="minorHAnsi"/>
              </w:rPr>
            </w:pPr>
            <w:r w:rsidRPr="00796365">
              <w:rPr>
                <w:rFonts w:asciiTheme="minorHAnsi" w:hAnsiTheme="minorHAnsi" w:cs="Century Schoolbook"/>
                <w:bCs/>
              </w:rPr>
              <w:t xml:space="preserve"> </w:t>
            </w:r>
            <w:proofErr w:type="spellStart"/>
            <w:r w:rsidRPr="00796365">
              <w:rPr>
                <w:rFonts w:asciiTheme="minorHAnsi" w:hAnsiTheme="minorHAnsi" w:cs="Century Schoolbook"/>
                <w:bCs/>
              </w:rPr>
              <w:t>Ηλ</w:t>
            </w:r>
            <w:proofErr w:type="spellEnd"/>
            <w:r w:rsidRPr="00796365">
              <w:rPr>
                <w:rFonts w:asciiTheme="minorHAnsi" w:hAnsiTheme="minorHAnsi" w:cs="Century Schoolbook"/>
                <w:bCs/>
              </w:rPr>
              <w:t xml:space="preserve">. Διεύθυνση: </w:t>
            </w:r>
            <w:proofErr w:type="spellStart"/>
            <w:r w:rsidRPr="00796365">
              <w:rPr>
                <w:rFonts w:asciiTheme="minorHAnsi" w:hAnsiTheme="minorHAnsi" w:cs="Century Schoolbook"/>
                <w:bCs/>
                <w:lang w:val="en-US"/>
              </w:rPr>
              <w:t>katsoufi</w:t>
            </w:r>
            <w:proofErr w:type="spellEnd"/>
            <w:r w:rsidRPr="009B02EC">
              <w:rPr>
                <w:rFonts w:asciiTheme="minorHAnsi" w:hAnsiTheme="minorHAnsi" w:cs="Century Schoolbook"/>
                <w:bCs/>
              </w:rPr>
              <w:t>@</w:t>
            </w:r>
            <w:proofErr w:type="spellStart"/>
            <w:r w:rsidRPr="00796365">
              <w:rPr>
                <w:rFonts w:asciiTheme="minorHAnsi" w:hAnsiTheme="minorHAnsi" w:cs="Century Schoolbook"/>
                <w:bCs/>
                <w:lang w:val="en-US"/>
              </w:rPr>
              <w:t>hotmail</w:t>
            </w:r>
            <w:proofErr w:type="spellEnd"/>
            <w:r w:rsidRPr="009B02EC">
              <w:rPr>
                <w:rFonts w:asciiTheme="minorHAnsi" w:hAnsiTheme="minorHAnsi" w:cs="Century Schoolbook"/>
                <w:bCs/>
              </w:rPr>
              <w:t>.</w:t>
            </w:r>
            <w:r w:rsidRPr="00796365">
              <w:rPr>
                <w:rFonts w:asciiTheme="minorHAnsi" w:hAnsiTheme="minorHAnsi" w:cs="Century Schoolbook"/>
                <w:bCs/>
                <w:lang w:val="en-US"/>
              </w:rPr>
              <w:t>com</w:t>
            </w:r>
          </w:p>
          <w:p w:rsidR="00796365" w:rsidRPr="00796365" w:rsidRDefault="00796365" w:rsidP="00D73F9B">
            <w:pPr>
              <w:pStyle w:val="a3"/>
              <w:ind w:left="142" w:hanging="142"/>
              <w:rPr>
                <w:rFonts w:asciiTheme="minorHAnsi" w:hAnsiTheme="minorHAnsi" w:cstheme="minorHAnsi"/>
              </w:rPr>
            </w:pPr>
            <w:r w:rsidRPr="00796365">
              <w:rPr>
                <w:rFonts w:asciiTheme="minorHAnsi" w:hAnsiTheme="minorHAnsi" w:cstheme="minorHAnsi"/>
              </w:rPr>
              <w:t xml:space="preserve">Ιστοσελίδα:       </w:t>
            </w:r>
            <w:hyperlink r:id="rId6" w:history="1">
              <w:r w:rsidRPr="00796365">
                <w:rPr>
                  <w:rStyle w:val="-"/>
                  <w:rFonts w:asciiTheme="minorHAnsi" w:hAnsiTheme="minorHAnsi" w:cstheme="minorHAnsi"/>
                </w:rPr>
                <w:t>http:///</w:t>
              </w:r>
              <w:proofErr w:type="spellStart"/>
              <w:r w:rsidRPr="00796365">
                <w:rPr>
                  <w:rStyle w:val="-"/>
                  <w:rFonts w:asciiTheme="minorHAnsi" w:hAnsiTheme="minorHAnsi" w:cstheme="minorHAnsi"/>
                  <w:lang w:val="en-US"/>
                </w:rPr>
                <w:t>politistikabathinas</w:t>
              </w:r>
              <w:proofErr w:type="spellEnd"/>
              <w:r w:rsidRPr="00796365">
                <w:rPr>
                  <w:rStyle w:val="-"/>
                  <w:rFonts w:asciiTheme="minorHAnsi" w:hAnsiTheme="minorHAnsi" w:cstheme="minorHAnsi"/>
                </w:rPr>
                <w:t>.</w:t>
              </w:r>
              <w:proofErr w:type="spellStart"/>
              <w:r w:rsidRPr="00796365">
                <w:rPr>
                  <w:rStyle w:val="-"/>
                  <w:rFonts w:asciiTheme="minorHAnsi" w:hAnsiTheme="minorHAnsi" w:cstheme="minorHAnsi"/>
                  <w:lang w:val="en-US"/>
                </w:rPr>
                <w:t>blogspot</w:t>
              </w:r>
              <w:proofErr w:type="spellEnd"/>
              <w:r w:rsidRPr="00796365">
                <w:rPr>
                  <w:rStyle w:val="-"/>
                  <w:rFonts w:asciiTheme="minorHAnsi" w:hAnsiTheme="minorHAnsi" w:cstheme="minorHAnsi"/>
                </w:rPr>
                <w:t>.</w:t>
              </w:r>
              <w:r w:rsidRPr="00796365">
                <w:rPr>
                  <w:rStyle w:val="-"/>
                  <w:rFonts w:asciiTheme="minorHAnsi" w:hAnsiTheme="minorHAnsi" w:cstheme="minorHAnsi"/>
                  <w:lang w:val="en-US"/>
                </w:rPr>
                <w:t>gr</w:t>
              </w:r>
            </w:hyperlink>
            <w:r w:rsidRPr="00796365">
              <w:rPr>
                <w:rFonts w:asciiTheme="minorHAnsi" w:hAnsiTheme="minorHAnsi" w:cstheme="minorHAnsi"/>
              </w:rPr>
              <w:t xml:space="preserve"> </w:t>
            </w:r>
          </w:p>
          <w:p w:rsidR="00796365" w:rsidRPr="00796365" w:rsidRDefault="00796365" w:rsidP="00D73F9B">
            <w:pPr>
              <w:ind w:left="-108"/>
              <w:rPr>
                <w:rFonts w:asciiTheme="minorHAnsi" w:hAnsiTheme="minorHAnsi" w:cstheme="minorHAnsi"/>
                <w:sz w:val="22"/>
                <w:szCs w:val="22"/>
              </w:rPr>
            </w:pPr>
          </w:p>
          <w:p w:rsidR="00796365" w:rsidRPr="00796365" w:rsidRDefault="00796365" w:rsidP="00D73F9B">
            <w:pPr>
              <w:ind w:left="-108"/>
              <w:rPr>
                <w:rFonts w:asciiTheme="minorHAnsi" w:hAnsiTheme="minorHAnsi" w:cstheme="minorHAnsi"/>
                <w:sz w:val="22"/>
                <w:szCs w:val="22"/>
              </w:rPr>
            </w:pPr>
          </w:p>
          <w:p w:rsidR="00796365" w:rsidRPr="00796365" w:rsidRDefault="00796365" w:rsidP="00D73F9B">
            <w:pPr>
              <w:ind w:left="-108"/>
              <w:rPr>
                <w:rFonts w:asciiTheme="minorHAnsi" w:hAnsiTheme="minorHAnsi" w:cstheme="minorHAnsi"/>
                <w:sz w:val="22"/>
                <w:szCs w:val="22"/>
              </w:rPr>
            </w:pPr>
          </w:p>
          <w:p w:rsidR="00796365" w:rsidRPr="00796365" w:rsidRDefault="00796365" w:rsidP="00D73F9B">
            <w:pPr>
              <w:ind w:left="-108"/>
              <w:rPr>
                <w:rFonts w:asciiTheme="minorHAnsi" w:hAnsiTheme="minorHAnsi" w:cstheme="minorHAnsi"/>
                <w:sz w:val="22"/>
                <w:szCs w:val="22"/>
              </w:rPr>
            </w:pPr>
          </w:p>
          <w:p w:rsidR="00796365" w:rsidRPr="00796365" w:rsidRDefault="00796365" w:rsidP="00D73F9B">
            <w:pPr>
              <w:ind w:left="-108"/>
              <w:rPr>
                <w:rFonts w:asciiTheme="minorHAnsi" w:hAnsiTheme="minorHAnsi" w:cstheme="minorHAnsi"/>
                <w:sz w:val="22"/>
                <w:szCs w:val="22"/>
              </w:rPr>
            </w:pPr>
          </w:p>
          <w:p w:rsidR="00796365" w:rsidRPr="00796365" w:rsidRDefault="00796365" w:rsidP="00D73F9B">
            <w:pPr>
              <w:ind w:left="-108"/>
              <w:rPr>
                <w:rFonts w:asciiTheme="minorHAnsi" w:hAnsiTheme="minorHAnsi" w:cstheme="minorHAnsi"/>
                <w:sz w:val="22"/>
                <w:szCs w:val="22"/>
              </w:rPr>
            </w:pPr>
          </w:p>
        </w:tc>
      </w:tr>
    </w:tbl>
    <w:p w:rsidR="00796365" w:rsidRDefault="00796365" w:rsidP="009B02EC">
      <w:pPr>
        <w:rPr>
          <w:rFonts w:asciiTheme="minorHAnsi" w:hAnsiTheme="minorHAnsi" w:cstheme="minorHAnsi"/>
          <w:b/>
        </w:rPr>
      </w:pPr>
    </w:p>
    <w:p w:rsidR="00796365" w:rsidRDefault="00796365" w:rsidP="00796365">
      <w:pPr>
        <w:jc w:val="center"/>
        <w:rPr>
          <w:rFonts w:asciiTheme="minorHAnsi" w:hAnsiTheme="minorHAnsi" w:cstheme="minorHAnsi"/>
          <w:b/>
        </w:rPr>
      </w:pPr>
    </w:p>
    <w:p w:rsidR="00796365" w:rsidRDefault="00796365" w:rsidP="00796365">
      <w:pPr>
        <w:jc w:val="center"/>
        <w:rPr>
          <w:rFonts w:asciiTheme="minorHAnsi" w:hAnsiTheme="minorHAnsi" w:cstheme="minorHAnsi"/>
          <w:b/>
        </w:rPr>
      </w:pPr>
    </w:p>
    <w:p w:rsidR="000221A7" w:rsidRDefault="000221A7" w:rsidP="00E30598">
      <w:pPr>
        <w:rPr>
          <w:rFonts w:asciiTheme="minorHAnsi" w:hAnsiTheme="minorHAnsi" w:cstheme="minorHAnsi"/>
          <w:b/>
        </w:rPr>
      </w:pPr>
      <w:r>
        <w:rPr>
          <w:rFonts w:asciiTheme="minorHAnsi" w:hAnsiTheme="minorHAnsi" w:cstheme="minorHAnsi"/>
          <w:b/>
        </w:rPr>
        <w:t xml:space="preserve">                                                      </w:t>
      </w:r>
      <w:r w:rsidR="00796365" w:rsidRPr="00BA32E8">
        <w:rPr>
          <w:rFonts w:asciiTheme="minorHAnsi" w:hAnsiTheme="minorHAnsi" w:cstheme="minorHAnsi"/>
          <w:b/>
        </w:rPr>
        <w:t>ΘΕΜΑ</w:t>
      </w:r>
      <w:r w:rsidR="00E30598">
        <w:rPr>
          <w:rFonts w:asciiTheme="minorHAnsi" w:hAnsiTheme="minorHAnsi" w:cstheme="minorHAnsi"/>
          <w:b/>
        </w:rPr>
        <w:t>ΤΑ</w:t>
      </w:r>
      <w:r w:rsidR="00796365" w:rsidRPr="00BA32E8">
        <w:rPr>
          <w:rFonts w:asciiTheme="minorHAnsi" w:hAnsiTheme="minorHAnsi" w:cstheme="minorHAnsi"/>
          <w:b/>
        </w:rPr>
        <w:t xml:space="preserve">: </w:t>
      </w:r>
    </w:p>
    <w:p w:rsidR="00E30598" w:rsidRDefault="00E30598" w:rsidP="000221A7">
      <w:pPr>
        <w:rPr>
          <w:rFonts w:asciiTheme="minorHAnsi" w:eastAsia="Calibri" w:hAnsiTheme="minorHAnsi" w:cstheme="minorHAnsi"/>
          <w:b/>
          <w:lang w:eastAsia="en-US"/>
        </w:rPr>
      </w:pPr>
      <w:r>
        <w:rPr>
          <w:rFonts w:asciiTheme="minorHAnsi" w:hAnsiTheme="minorHAnsi" w:cstheme="minorHAnsi"/>
          <w:b/>
        </w:rPr>
        <w:t xml:space="preserve"> 1) </w:t>
      </w:r>
      <w:r w:rsidR="00796365">
        <w:rPr>
          <w:rFonts w:asciiTheme="minorHAnsi" w:hAnsiTheme="minorHAnsi" w:cstheme="minorHAnsi"/>
          <w:b/>
        </w:rPr>
        <w:t xml:space="preserve">«Εξ αποστάσεως ημερίδα </w:t>
      </w:r>
      <w:r w:rsidR="00796365" w:rsidRPr="00BA32E8">
        <w:rPr>
          <w:rFonts w:asciiTheme="minorHAnsi" w:eastAsia="Calibri" w:hAnsiTheme="minorHAnsi" w:cstheme="minorHAnsi"/>
          <w:b/>
          <w:lang w:eastAsia="en-US"/>
        </w:rPr>
        <w:t xml:space="preserve"> με θέμα: </w:t>
      </w:r>
      <w:r w:rsidR="00796365" w:rsidRPr="00847836">
        <w:rPr>
          <w:rFonts w:asciiTheme="minorHAnsi" w:eastAsia="Calibri" w:hAnsiTheme="minorHAnsi" w:cstheme="minorHAnsi"/>
          <w:b/>
          <w:lang w:eastAsia="en-US"/>
        </w:rPr>
        <w:t xml:space="preserve">“1821 -2021: </w:t>
      </w:r>
      <w:r w:rsidR="00796365">
        <w:rPr>
          <w:rFonts w:asciiTheme="minorHAnsi" w:eastAsia="Calibri" w:hAnsiTheme="minorHAnsi" w:cstheme="minorHAnsi"/>
          <w:b/>
          <w:lang w:eastAsia="en-US"/>
        </w:rPr>
        <w:t xml:space="preserve">Αξιοποίηση ψηφιακών πηγών </w:t>
      </w:r>
      <w:r w:rsidR="000221A7">
        <w:rPr>
          <w:rFonts w:asciiTheme="minorHAnsi" w:eastAsia="Calibri" w:hAnsiTheme="minorHAnsi" w:cstheme="minorHAnsi"/>
          <w:b/>
          <w:lang w:eastAsia="en-US"/>
        </w:rPr>
        <w:t xml:space="preserve">   </w:t>
      </w:r>
      <w:r w:rsidR="00796365">
        <w:rPr>
          <w:rFonts w:asciiTheme="minorHAnsi" w:eastAsia="Calibri" w:hAnsiTheme="minorHAnsi" w:cstheme="minorHAnsi"/>
          <w:b/>
          <w:lang w:eastAsia="en-US"/>
        </w:rPr>
        <w:t>στην Α/</w:t>
      </w:r>
      <w:proofErr w:type="spellStart"/>
      <w:r w:rsidR="00796365">
        <w:rPr>
          <w:rFonts w:asciiTheme="minorHAnsi" w:eastAsia="Calibri" w:hAnsiTheme="minorHAnsi" w:cstheme="minorHAnsi"/>
          <w:b/>
          <w:lang w:eastAsia="en-US"/>
        </w:rPr>
        <w:t>θμια</w:t>
      </w:r>
      <w:proofErr w:type="spellEnd"/>
      <w:r w:rsidR="00796365">
        <w:rPr>
          <w:rFonts w:asciiTheme="minorHAnsi" w:eastAsia="Calibri" w:hAnsiTheme="minorHAnsi" w:cstheme="minorHAnsi"/>
          <w:b/>
          <w:lang w:eastAsia="en-US"/>
        </w:rPr>
        <w:t xml:space="preserve"> και τη Β/</w:t>
      </w:r>
      <w:proofErr w:type="spellStart"/>
      <w:r w:rsidR="00796365">
        <w:rPr>
          <w:rFonts w:asciiTheme="minorHAnsi" w:eastAsia="Calibri" w:hAnsiTheme="minorHAnsi" w:cstheme="minorHAnsi"/>
          <w:b/>
          <w:lang w:eastAsia="en-US"/>
        </w:rPr>
        <w:t>θμια</w:t>
      </w:r>
      <w:proofErr w:type="spellEnd"/>
      <w:r w:rsidR="00796365">
        <w:rPr>
          <w:rFonts w:asciiTheme="minorHAnsi" w:eastAsia="Calibri" w:hAnsiTheme="minorHAnsi" w:cstheme="minorHAnsi"/>
          <w:b/>
          <w:lang w:eastAsia="en-US"/>
        </w:rPr>
        <w:t xml:space="preserve"> Εκπαίδευση</w:t>
      </w:r>
      <w:r w:rsidR="00796365" w:rsidRPr="00847836">
        <w:rPr>
          <w:rFonts w:asciiTheme="minorHAnsi" w:eastAsia="Calibri" w:hAnsiTheme="minorHAnsi" w:cstheme="minorHAnsi"/>
          <w:b/>
          <w:lang w:eastAsia="en-US"/>
        </w:rPr>
        <w:t>”</w:t>
      </w:r>
      <w:r w:rsidR="00796365">
        <w:rPr>
          <w:rFonts w:asciiTheme="minorHAnsi" w:eastAsia="Calibri" w:hAnsiTheme="minorHAnsi" w:cstheme="minorHAnsi"/>
          <w:b/>
          <w:lang w:eastAsia="en-US"/>
        </w:rPr>
        <w:t>»</w:t>
      </w:r>
    </w:p>
    <w:p w:rsidR="00E30598" w:rsidRPr="00E30598" w:rsidRDefault="00E30598" w:rsidP="00E30598">
      <w:pPr>
        <w:ind w:right="141"/>
        <w:jc w:val="both"/>
        <w:rPr>
          <w:rFonts w:ascii="Calibri" w:hAnsi="Calibri"/>
          <w:b/>
        </w:rPr>
      </w:pPr>
      <w:r w:rsidRPr="00E30598">
        <w:rPr>
          <w:rFonts w:asciiTheme="minorHAnsi" w:eastAsia="Calibri" w:hAnsiTheme="minorHAnsi" w:cstheme="minorHAnsi"/>
          <w:b/>
          <w:lang w:eastAsia="en-US"/>
        </w:rPr>
        <w:t xml:space="preserve"> 2)</w:t>
      </w:r>
      <w:r w:rsidRPr="00E30598">
        <w:rPr>
          <w:rFonts w:ascii="Calibri" w:hAnsi="Calibri"/>
          <w:b/>
          <w:bCs/>
        </w:rPr>
        <w:t xml:space="preserve"> </w:t>
      </w:r>
      <w:r>
        <w:rPr>
          <w:rFonts w:ascii="Calibri" w:hAnsi="Calibri"/>
          <w:b/>
          <w:bCs/>
        </w:rPr>
        <w:t xml:space="preserve">Ενημέρωση </w:t>
      </w:r>
      <w:r w:rsidRPr="00E30598">
        <w:rPr>
          <w:rFonts w:ascii="Calibri" w:hAnsi="Calibri"/>
          <w:b/>
          <w:bCs/>
        </w:rPr>
        <w:t>Ίδρυση</w:t>
      </w:r>
      <w:r>
        <w:rPr>
          <w:rFonts w:ascii="Calibri" w:hAnsi="Calibri"/>
          <w:b/>
          <w:bCs/>
        </w:rPr>
        <w:t>ς</w:t>
      </w:r>
      <w:r w:rsidRPr="00E30598">
        <w:rPr>
          <w:rFonts w:ascii="Calibri" w:hAnsi="Calibri"/>
          <w:b/>
          <w:bCs/>
        </w:rPr>
        <w:t xml:space="preserve"> Περιφερειακού Δικτύου Πολιτιστικών Θεμάτων μ</w:t>
      </w:r>
      <w:r w:rsidRPr="00E30598">
        <w:rPr>
          <w:rFonts w:ascii="Calibri" w:hAnsi="Calibri"/>
          <w:b/>
        </w:rPr>
        <w:t>ε τίτλο:</w:t>
      </w:r>
    </w:p>
    <w:p w:rsidR="00E30598" w:rsidRPr="00E30598" w:rsidRDefault="00E30598" w:rsidP="00E30598">
      <w:pPr>
        <w:ind w:right="141"/>
        <w:jc w:val="both"/>
        <w:rPr>
          <w:rFonts w:ascii="Calibri" w:hAnsi="Calibri"/>
          <w:b/>
        </w:rPr>
      </w:pPr>
      <w:r w:rsidRPr="00E30598">
        <w:rPr>
          <w:rFonts w:ascii="Calibri" w:hAnsi="Calibri"/>
          <w:b/>
        </w:rPr>
        <w:t>«1821, πριν και μετά: Όταν όλα αλλάζουν. Η περίπτωση της Αττικής»</w:t>
      </w:r>
    </w:p>
    <w:p w:rsidR="00E30598" w:rsidRPr="0081213E" w:rsidRDefault="00E30598" w:rsidP="00E30598">
      <w:pPr>
        <w:ind w:right="141"/>
        <w:jc w:val="both"/>
        <w:rPr>
          <w:rFonts w:ascii="Calibri" w:hAnsi="Calibri"/>
          <w:b/>
          <w:sz w:val="22"/>
          <w:szCs w:val="22"/>
        </w:rPr>
      </w:pPr>
    </w:p>
    <w:p w:rsidR="00796365" w:rsidRPr="00935067" w:rsidRDefault="00796365" w:rsidP="00796365">
      <w:pPr>
        <w:jc w:val="center"/>
        <w:rPr>
          <w:rFonts w:asciiTheme="minorHAnsi" w:eastAsia="Calibri" w:hAnsiTheme="minorHAnsi" w:cstheme="minorHAnsi"/>
          <w:b/>
          <w:lang w:eastAsia="en-US"/>
        </w:rPr>
      </w:pPr>
      <w:r>
        <w:rPr>
          <w:rFonts w:asciiTheme="minorHAnsi" w:eastAsia="Calibri" w:hAnsiTheme="minorHAnsi" w:cstheme="minorHAnsi"/>
          <w:b/>
          <w:lang w:eastAsia="en-US"/>
        </w:rPr>
        <w:t xml:space="preserve"> </w:t>
      </w:r>
    </w:p>
    <w:p w:rsidR="00796365" w:rsidRPr="00BA32E8" w:rsidRDefault="00796365" w:rsidP="00796365">
      <w:pPr>
        <w:spacing w:line="276" w:lineRule="auto"/>
        <w:jc w:val="center"/>
        <w:rPr>
          <w:rFonts w:asciiTheme="minorHAnsi" w:eastAsia="Calibri" w:hAnsiTheme="minorHAnsi" w:cstheme="minorHAnsi"/>
          <w:b/>
          <w:lang w:eastAsia="en-US"/>
        </w:rPr>
      </w:pPr>
    </w:p>
    <w:p w:rsidR="00796365" w:rsidRPr="00AC6714" w:rsidRDefault="00796365" w:rsidP="00796365">
      <w:pPr>
        <w:pStyle w:val="Web"/>
        <w:shd w:val="clear" w:color="auto" w:fill="FFFFFF"/>
        <w:spacing w:before="0" w:beforeAutospacing="0" w:after="120" w:afterAutospacing="0" w:line="276" w:lineRule="auto"/>
        <w:ind w:left="-426" w:right="-625" w:firstLine="720"/>
        <w:jc w:val="both"/>
        <w:rPr>
          <w:rFonts w:asciiTheme="minorHAnsi" w:eastAsia="Calibri" w:hAnsiTheme="minorHAnsi" w:cstheme="minorHAnsi"/>
          <w:b/>
          <w:sz w:val="22"/>
          <w:szCs w:val="22"/>
          <w:lang w:eastAsia="en-US"/>
        </w:rPr>
      </w:pPr>
      <w:r w:rsidRPr="00AC6714">
        <w:rPr>
          <w:rFonts w:asciiTheme="minorHAnsi" w:eastAsia="Calibri" w:hAnsiTheme="minorHAnsi" w:cstheme="minorHAnsi"/>
          <w:sz w:val="22"/>
          <w:szCs w:val="22"/>
          <w:lang w:eastAsia="en-US"/>
        </w:rPr>
        <w:t xml:space="preserve">Η Διεύθυνση Πρωτοβάθμιας Εκπαίδευσης </w:t>
      </w:r>
      <w:r w:rsidR="009B02EC">
        <w:rPr>
          <w:rFonts w:asciiTheme="minorHAnsi" w:eastAsia="Calibri" w:hAnsiTheme="minorHAnsi" w:cstheme="minorHAnsi"/>
          <w:sz w:val="22"/>
          <w:szCs w:val="22"/>
          <w:lang w:eastAsia="en-US"/>
        </w:rPr>
        <w:t>Β</w:t>
      </w:r>
      <w:r w:rsidRPr="00AC6714">
        <w:rPr>
          <w:rFonts w:asciiTheme="minorHAnsi" w:eastAsia="Calibri" w:hAnsiTheme="minorHAnsi" w:cstheme="minorHAnsi"/>
          <w:sz w:val="22"/>
          <w:szCs w:val="22"/>
          <w:lang w:eastAsia="en-US"/>
        </w:rPr>
        <w:t xml:space="preserve">΄ Αθήνας και οι Διευθύνσεις Πρωτοβάθμιας Εκπαίδευσης Α’, </w:t>
      </w:r>
      <w:r w:rsidR="009B02EC">
        <w:rPr>
          <w:rFonts w:asciiTheme="minorHAnsi" w:eastAsia="Calibri" w:hAnsiTheme="minorHAnsi" w:cstheme="minorHAnsi"/>
          <w:sz w:val="22"/>
          <w:szCs w:val="22"/>
          <w:lang w:eastAsia="en-US"/>
        </w:rPr>
        <w:t>Γ</w:t>
      </w:r>
      <w:r w:rsidRPr="00AC6714">
        <w:rPr>
          <w:rFonts w:asciiTheme="minorHAnsi" w:eastAsia="Calibri" w:hAnsiTheme="minorHAnsi" w:cstheme="minorHAnsi"/>
          <w:sz w:val="22"/>
          <w:szCs w:val="22"/>
          <w:lang w:eastAsia="en-US"/>
        </w:rPr>
        <w:t>΄, Δ΄ Αθήνας, Ανατολικής Αττικής</w:t>
      </w:r>
      <w:r w:rsidRPr="00847836">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Δυτικής Αττικής</w:t>
      </w:r>
      <w:r w:rsidRPr="00847836">
        <w:rPr>
          <w:rFonts w:asciiTheme="minorHAnsi" w:eastAsia="Calibri" w:hAnsiTheme="minorHAnsi" w:cstheme="minorHAnsi"/>
          <w:sz w:val="22"/>
          <w:szCs w:val="22"/>
          <w:lang w:eastAsia="en-US"/>
        </w:rPr>
        <w:t xml:space="preserve"> </w:t>
      </w:r>
      <w:r w:rsidRPr="00AC6714">
        <w:rPr>
          <w:rFonts w:asciiTheme="minorHAnsi" w:eastAsia="Calibri" w:hAnsiTheme="minorHAnsi" w:cstheme="minorHAnsi"/>
          <w:sz w:val="22"/>
          <w:szCs w:val="22"/>
          <w:lang w:eastAsia="en-US"/>
        </w:rPr>
        <w:t xml:space="preserve"> και Πειραιά</w:t>
      </w:r>
      <w:r>
        <w:rPr>
          <w:rFonts w:asciiTheme="minorHAnsi" w:eastAsia="Calibri" w:hAnsiTheme="minorHAnsi" w:cstheme="minorHAnsi"/>
          <w:sz w:val="22"/>
          <w:szCs w:val="22"/>
          <w:lang w:eastAsia="en-US"/>
        </w:rPr>
        <w:t xml:space="preserve"> και Δευτεροβάθμιας Εκπαίδευσης Γ΄, Δ΄ Αθήνας</w:t>
      </w:r>
      <w:r w:rsidRPr="00AC6714">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 xml:space="preserve">Δυτικής Αττικής και Πειραιά, </w:t>
      </w:r>
      <w:r w:rsidRPr="00AC6714">
        <w:rPr>
          <w:rFonts w:asciiTheme="minorHAnsi" w:eastAsia="Calibri" w:hAnsiTheme="minorHAnsi" w:cstheme="minorHAnsi"/>
          <w:sz w:val="22"/>
          <w:szCs w:val="22"/>
          <w:lang w:eastAsia="en-US"/>
        </w:rPr>
        <w:t>δια των Υπευθύνων Πολιτιστικών Θεμάτων</w:t>
      </w:r>
      <w:r>
        <w:rPr>
          <w:rFonts w:asciiTheme="minorHAnsi" w:eastAsia="Calibri" w:hAnsiTheme="minorHAnsi" w:cstheme="minorHAnsi"/>
          <w:sz w:val="22"/>
          <w:szCs w:val="22"/>
          <w:lang w:eastAsia="en-US"/>
        </w:rPr>
        <w:t xml:space="preserve">, με αφορμή την Επέτειο των 200 χρόνων από την Επανάσταση του 1821, διοργανώνουν εξ αποστάσεως ημερίδα με θέμα: </w:t>
      </w:r>
      <w:r w:rsidRPr="00AC6714">
        <w:rPr>
          <w:rFonts w:asciiTheme="minorHAnsi" w:eastAsia="Calibri" w:hAnsiTheme="minorHAnsi" w:cstheme="minorHAnsi"/>
          <w:b/>
          <w:sz w:val="22"/>
          <w:szCs w:val="22"/>
          <w:lang w:eastAsia="en-US"/>
        </w:rPr>
        <w:t xml:space="preserve"> </w:t>
      </w:r>
    </w:p>
    <w:p w:rsidR="00796365" w:rsidRPr="00AC6714" w:rsidRDefault="00796365" w:rsidP="00796365">
      <w:pPr>
        <w:pStyle w:val="Web"/>
        <w:shd w:val="clear" w:color="auto" w:fill="FFFFFF"/>
        <w:spacing w:before="0" w:beforeAutospacing="0" w:after="120" w:afterAutospacing="0" w:line="276" w:lineRule="auto"/>
        <w:ind w:left="-426" w:right="-625" w:firstLine="720"/>
        <w:jc w:val="both"/>
        <w:rPr>
          <w:rFonts w:asciiTheme="minorHAnsi" w:eastAsia="Calibri" w:hAnsiTheme="minorHAnsi" w:cstheme="minorHAnsi"/>
          <w:b/>
          <w:sz w:val="22"/>
          <w:szCs w:val="22"/>
          <w:lang w:eastAsia="en-US"/>
        </w:rPr>
      </w:pPr>
      <w:r>
        <w:rPr>
          <w:rFonts w:asciiTheme="minorHAnsi" w:eastAsia="Calibri" w:hAnsiTheme="minorHAnsi" w:cstheme="minorHAnsi"/>
          <w:b/>
          <w:noProof/>
          <w:sz w:val="22"/>
          <w:szCs w:val="22"/>
        </w:rPr>
        <mc:AlternateContent>
          <mc:Choice Requires="wps">
            <w:drawing>
              <wp:anchor distT="0" distB="0" distL="114300" distR="114300" simplePos="0" relativeHeight="251659264" behindDoc="0" locked="0" layoutInCell="1" allowOverlap="1" wp14:anchorId="4F9780E7" wp14:editId="0238ED7F">
                <wp:simplePos x="0" y="0"/>
                <wp:positionH relativeFrom="column">
                  <wp:posOffset>352425</wp:posOffset>
                </wp:positionH>
                <wp:positionV relativeFrom="paragraph">
                  <wp:posOffset>16510</wp:posOffset>
                </wp:positionV>
                <wp:extent cx="5010150" cy="656590"/>
                <wp:effectExtent l="19050" t="19685" r="19050" b="19050"/>
                <wp:wrapNone/>
                <wp:docPr id="1"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0" cy="656590"/>
                        </a:xfrm>
                        <a:prstGeom prst="flowChartAlternateProcess">
                          <a:avLst/>
                        </a:prstGeom>
                        <a:solidFill>
                          <a:schemeClr val="lt1">
                            <a:lumMod val="100000"/>
                            <a:lumOff val="0"/>
                          </a:schemeClr>
                        </a:solidFill>
                        <a:ln w="25400">
                          <a:solidFill>
                            <a:schemeClr val="accent2">
                              <a:lumMod val="75000"/>
                              <a:lumOff val="0"/>
                            </a:schemeClr>
                          </a:solidFill>
                          <a:miter lim="800000"/>
                          <a:headEnd/>
                          <a:tailEnd/>
                        </a:ln>
                      </wps:spPr>
                      <wps:txbx>
                        <w:txbxContent>
                          <w:p w:rsidR="00796365" w:rsidRPr="008738E0" w:rsidRDefault="00796365" w:rsidP="00796365">
                            <w:pPr>
                              <w:pStyle w:val="Web"/>
                              <w:shd w:val="clear" w:color="auto" w:fill="FFFFFF"/>
                              <w:spacing w:before="0" w:beforeAutospacing="0" w:after="120" w:afterAutospacing="0"/>
                              <w:jc w:val="center"/>
                              <w:rPr>
                                <w:rFonts w:asciiTheme="minorHAnsi" w:eastAsia="Calibri" w:hAnsiTheme="minorHAnsi" w:cstheme="minorHAnsi"/>
                                <w:bCs/>
                                <w:i/>
                                <w:sz w:val="28"/>
                                <w:szCs w:val="28"/>
                                <w:lang w:eastAsia="en-US"/>
                              </w:rPr>
                            </w:pPr>
                            <w:r w:rsidRPr="008738E0">
                              <w:rPr>
                                <w:rFonts w:asciiTheme="minorHAnsi" w:eastAsia="Calibri" w:hAnsiTheme="minorHAnsi" w:cstheme="minorHAnsi"/>
                                <w:b/>
                                <w:i/>
                                <w:sz w:val="28"/>
                                <w:szCs w:val="28"/>
                                <w:lang w:eastAsia="en-US"/>
                              </w:rPr>
                              <w:t>«</w:t>
                            </w:r>
                            <w:r w:rsidRPr="00847836">
                              <w:rPr>
                                <w:rFonts w:asciiTheme="minorHAnsi" w:eastAsia="Calibri" w:hAnsiTheme="minorHAnsi" w:cstheme="minorHAnsi"/>
                                <w:b/>
                                <w:lang w:eastAsia="en-US"/>
                              </w:rPr>
                              <w:t xml:space="preserve">1821 -2021: </w:t>
                            </w:r>
                            <w:r>
                              <w:rPr>
                                <w:rFonts w:asciiTheme="minorHAnsi" w:eastAsia="Calibri" w:hAnsiTheme="minorHAnsi" w:cstheme="minorHAnsi"/>
                                <w:b/>
                                <w:lang w:eastAsia="en-US"/>
                              </w:rPr>
                              <w:t>Αξιοποίηση ψηφιακών πηγών στην Α/</w:t>
                            </w:r>
                            <w:proofErr w:type="spellStart"/>
                            <w:r>
                              <w:rPr>
                                <w:rFonts w:asciiTheme="minorHAnsi" w:eastAsia="Calibri" w:hAnsiTheme="minorHAnsi" w:cstheme="minorHAnsi"/>
                                <w:b/>
                                <w:lang w:eastAsia="en-US"/>
                              </w:rPr>
                              <w:t>θμια</w:t>
                            </w:r>
                            <w:proofErr w:type="spellEnd"/>
                            <w:r>
                              <w:rPr>
                                <w:rFonts w:asciiTheme="minorHAnsi" w:eastAsia="Calibri" w:hAnsiTheme="minorHAnsi" w:cstheme="minorHAnsi"/>
                                <w:b/>
                                <w:lang w:eastAsia="en-US"/>
                              </w:rPr>
                              <w:t xml:space="preserve"> και τη Β/</w:t>
                            </w:r>
                            <w:proofErr w:type="spellStart"/>
                            <w:r>
                              <w:rPr>
                                <w:rFonts w:asciiTheme="minorHAnsi" w:eastAsia="Calibri" w:hAnsiTheme="minorHAnsi" w:cstheme="minorHAnsi"/>
                                <w:b/>
                                <w:lang w:eastAsia="en-US"/>
                              </w:rPr>
                              <w:t>θμια</w:t>
                            </w:r>
                            <w:proofErr w:type="spellEnd"/>
                            <w:r>
                              <w:rPr>
                                <w:rFonts w:asciiTheme="minorHAnsi" w:eastAsia="Calibri" w:hAnsiTheme="minorHAnsi" w:cstheme="minorHAnsi"/>
                                <w:b/>
                                <w:lang w:eastAsia="en-US"/>
                              </w:rPr>
                              <w:t xml:space="preserve"> Εκπαίδευση</w:t>
                            </w:r>
                            <w:r w:rsidRPr="008738E0">
                              <w:rPr>
                                <w:rFonts w:asciiTheme="minorHAnsi" w:eastAsia="Calibri" w:hAnsiTheme="minorHAnsi" w:cstheme="minorHAnsi"/>
                                <w:b/>
                                <w:i/>
                                <w:sz w:val="28"/>
                                <w:szCs w:val="28"/>
                                <w:lang w:eastAsia="en-US"/>
                              </w:rPr>
                              <w:t>»</w:t>
                            </w:r>
                          </w:p>
                          <w:p w:rsidR="00796365" w:rsidRDefault="00796365" w:rsidP="007963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9780E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Πλαίσιο κειμένου 2" o:spid="_x0000_s1027" type="#_x0000_t176" style="position:absolute;left:0;text-align:left;margin-left:27.75pt;margin-top:1.3pt;width:394.5pt;height:5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" fillcolor="white [3201]" strokecolor="#c45911 [2405]" strokeweight="2pt">
                <v:textbox>
                  <w:txbxContent>
                    <w:p w:rsidR="00796365" w:rsidRPr="008738E0" w:rsidRDefault="00796365" w:rsidP="00796365">
                      <w:pPr>
                        <w:pStyle w:val="Web"/>
                        <w:shd w:val="clear" w:color="auto" w:fill="FFFFFF"/>
                        <w:spacing w:before="0" w:beforeAutospacing="0" w:after="120" w:afterAutospacing="0"/>
                        <w:jc w:val="center"/>
                        <w:rPr>
                          <w:rFonts w:asciiTheme="minorHAnsi" w:eastAsia="Calibri" w:hAnsiTheme="minorHAnsi" w:cstheme="minorHAnsi"/>
                          <w:bCs/>
                          <w:i/>
                          <w:sz w:val="28"/>
                          <w:szCs w:val="28"/>
                          <w:lang w:eastAsia="en-US"/>
                        </w:rPr>
                      </w:pPr>
                      <w:r w:rsidRPr="008738E0">
                        <w:rPr>
                          <w:rFonts w:asciiTheme="minorHAnsi" w:eastAsia="Calibri" w:hAnsiTheme="minorHAnsi" w:cstheme="minorHAnsi"/>
                          <w:b/>
                          <w:i/>
                          <w:sz w:val="28"/>
                          <w:szCs w:val="28"/>
                          <w:lang w:eastAsia="en-US"/>
                        </w:rPr>
                        <w:t>«</w:t>
                      </w:r>
                      <w:r w:rsidRPr="00847836">
                        <w:rPr>
                          <w:rFonts w:asciiTheme="minorHAnsi" w:eastAsia="Calibri" w:hAnsiTheme="minorHAnsi" w:cstheme="minorHAnsi"/>
                          <w:b/>
                          <w:lang w:eastAsia="en-US"/>
                        </w:rPr>
                        <w:t xml:space="preserve">1821 -2021: </w:t>
                      </w:r>
                      <w:r>
                        <w:rPr>
                          <w:rFonts w:asciiTheme="minorHAnsi" w:eastAsia="Calibri" w:hAnsiTheme="minorHAnsi" w:cstheme="minorHAnsi"/>
                          <w:b/>
                          <w:lang w:eastAsia="en-US"/>
                        </w:rPr>
                        <w:t>Αξιοποίηση ψηφιακών πηγών στην Α/</w:t>
                      </w:r>
                      <w:proofErr w:type="spellStart"/>
                      <w:r>
                        <w:rPr>
                          <w:rFonts w:asciiTheme="minorHAnsi" w:eastAsia="Calibri" w:hAnsiTheme="minorHAnsi" w:cstheme="minorHAnsi"/>
                          <w:b/>
                          <w:lang w:eastAsia="en-US"/>
                        </w:rPr>
                        <w:t>θμια</w:t>
                      </w:r>
                      <w:proofErr w:type="spellEnd"/>
                      <w:r>
                        <w:rPr>
                          <w:rFonts w:asciiTheme="minorHAnsi" w:eastAsia="Calibri" w:hAnsiTheme="minorHAnsi" w:cstheme="minorHAnsi"/>
                          <w:b/>
                          <w:lang w:eastAsia="en-US"/>
                        </w:rPr>
                        <w:t xml:space="preserve"> και τη Β/</w:t>
                      </w:r>
                      <w:proofErr w:type="spellStart"/>
                      <w:r>
                        <w:rPr>
                          <w:rFonts w:asciiTheme="minorHAnsi" w:eastAsia="Calibri" w:hAnsiTheme="minorHAnsi" w:cstheme="minorHAnsi"/>
                          <w:b/>
                          <w:lang w:eastAsia="en-US"/>
                        </w:rPr>
                        <w:t>θμια</w:t>
                      </w:r>
                      <w:proofErr w:type="spellEnd"/>
                      <w:r>
                        <w:rPr>
                          <w:rFonts w:asciiTheme="minorHAnsi" w:eastAsia="Calibri" w:hAnsiTheme="minorHAnsi" w:cstheme="minorHAnsi"/>
                          <w:b/>
                          <w:lang w:eastAsia="en-US"/>
                        </w:rPr>
                        <w:t xml:space="preserve"> Εκπαίδευση</w:t>
                      </w:r>
                      <w:r w:rsidRPr="008738E0">
                        <w:rPr>
                          <w:rFonts w:asciiTheme="minorHAnsi" w:eastAsia="Calibri" w:hAnsiTheme="minorHAnsi" w:cstheme="minorHAnsi"/>
                          <w:b/>
                          <w:i/>
                          <w:sz w:val="28"/>
                          <w:szCs w:val="28"/>
                          <w:lang w:eastAsia="en-US"/>
                        </w:rPr>
                        <w:t>»</w:t>
                      </w:r>
                    </w:p>
                    <w:p w:rsidR="00796365" w:rsidRDefault="00796365" w:rsidP="00796365"/>
                  </w:txbxContent>
                </v:textbox>
              </v:shape>
            </w:pict>
          </mc:Fallback>
        </mc:AlternateContent>
      </w:r>
    </w:p>
    <w:p w:rsidR="00796365" w:rsidRDefault="00796365" w:rsidP="00796365">
      <w:pPr>
        <w:pStyle w:val="Web"/>
        <w:shd w:val="clear" w:color="auto" w:fill="FFFFFF"/>
        <w:spacing w:before="0" w:beforeAutospacing="0" w:after="120" w:afterAutospacing="0" w:line="276" w:lineRule="auto"/>
        <w:ind w:left="-426" w:right="-625" w:firstLine="720"/>
        <w:jc w:val="both"/>
        <w:rPr>
          <w:rFonts w:asciiTheme="minorHAnsi" w:eastAsia="Calibri" w:hAnsiTheme="minorHAnsi" w:cstheme="minorHAnsi"/>
          <w:b/>
          <w:sz w:val="22"/>
          <w:szCs w:val="22"/>
          <w:lang w:eastAsia="en-US"/>
        </w:rPr>
      </w:pPr>
    </w:p>
    <w:p w:rsidR="00796365" w:rsidRDefault="00796365" w:rsidP="00796365">
      <w:pPr>
        <w:pStyle w:val="Web"/>
        <w:shd w:val="clear" w:color="auto" w:fill="FFFFFF"/>
        <w:spacing w:before="0" w:beforeAutospacing="0" w:after="120" w:afterAutospacing="0" w:line="276" w:lineRule="auto"/>
        <w:ind w:left="-426" w:right="-625" w:firstLine="720"/>
        <w:jc w:val="both"/>
        <w:rPr>
          <w:rFonts w:asciiTheme="minorHAnsi" w:eastAsia="Calibri" w:hAnsiTheme="minorHAnsi" w:cstheme="minorHAnsi"/>
          <w:sz w:val="22"/>
          <w:szCs w:val="22"/>
          <w:lang w:eastAsia="en-US"/>
        </w:rPr>
      </w:pPr>
    </w:p>
    <w:p w:rsidR="002C54BB" w:rsidRDefault="002C54BB" w:rsidP="002C54BB">
      <w:pPr>
        <w:pStyle w:val="Web"/>
        <w:shd w:val="clear" w:color="auto" w:fill="FFFFFF"/>
        <w:spacing w:before="0" w:beforeAutospacing="0" w:after="120" w:afterAutospacing="0" w:line="276" w:lineRule="auto"/>
        <w:ind w:left="-426" w:right="-625" w:firstLine="720"/>
        <w:jc w:val="both"/>
        <w:rPr>
          <w:rFonts w:asciiTheme="minorHAnsi" w:hAnsiTheme="minorHAnsi" w:cstheme="minorHAnsi"/>
          <w:sz w:val="22"/>
          <w:szCs w:val="22"/>
        </w:rPr>
      </w:pPr>
      <w:r>
        <w:rPr>
          <w:rFonts w:asciiTheme="minorHAnsi" w:eastAsia="Calibri" w:hAnsiTheme="minorHAnsi" w:cstheme="minorHAnsi"/>
          <w:sz w:val="22"/>
          <w:szCs w:val="22"/>
          <w:lang w:eastAsia="en-US"/>
        </w:rPr>
        <w:t xml:space="preserve">Η ημερίδα θα </w:t>
      </w:r>
      <w:r w:rsidRPr="00AC6714">
        <w:rPr>
          <w:rFonts w:asciiTheme="minorHAnsi" w:eastAsia="Calibri" w:hAnsiTheme="minorHAnsi" w:cstheme="minorHAnsi"/>
          <w:bCs/>
          <w:sz w:val="22"/>
          <w:szCs w:val="22"/>
          <w:lang w:eastAsia="en-US"/>
        </w:rPr>
        <w:t>πραγματοποιηθεί</w:t>
      </w:r>
      <w:r w:rsidRPr="00AC6714">
        <w:rPr>
          <w:rFonts w:asciiTheme="minorHAnsi" w:hAnsiTheme="minorHAnsi" w:cstheme="minorHAnsi"/>
          <w:sz w:val="22"/>
          <w:szCs w:val="22"/>
        </w:rPr>
        <w:t xml:space="preserve"> την </w:t>
      </w:r>
      <w:r w:rsidRPr="00935067">
        <w:rPr>
          <w:rFonts w:asciiTheme="minorHAnsi" w:hAnsiTheme="minorHAnsi" w:cstheme="minorHAnsi"/>
          <w:b/>
          <w:sz w:val="22"/>
          <w:szCs w:val="22"/>
        </w:rPr>
        <w:t>Παρασκευή 30</w:t>
      </w:r>
      <w:r w:rsidRPr="00AC6714">
        <w:rPr>
          <w:rFonts w:asciiTheme="minorHAnsi" w:hAnsiTheme="minorHAnsi" w:cstheme="minorHAnsi"/>
          <w:b/>
          <w:sz w:val="22"/>
          <w:szCs w:val="22"/>
        </w:rPr>
        <w:t xml:space="preserve"> Οκτωβρίου 2020, </w:t>
      </w:r>
      <w:r w:rsidRPr="00AC6714">
        <w:rPr>
          <w:rFonts w:asciiTheme="minorHAnsi" w:hAnsiTheme="minorHAnsi" w:cstheme="minorHAnsi"/>
          <w:sz w:val="22"/>
          <w:szCs w:val="22"/>
        </w:rPr>
        <w:t xml:space="preserve">κατά τις ώρες </w:t>
      </w:r>
      <w:r w:rsidRPr="006C6DB7">
        <w:rPr>
          <w:rFonts w:asciiTheme="minorHAnsi" w:hAnsiTheme="minorHAnsi" w:cstheme="minorHAnsi"/>
          <w:b/>
          <w:sz w:val="22"/>
          <w:szCs w:val="22"/>
        </w:rPr>
        <w:t>17:00-20:00,</w:t>
      </w:r>
      <w:r w:rsidRPr="00AC6714">
        <w:rPr>
          <w:rFonts w:asciiTheme="minorHAnsi" w:hAnsiTheme="minorHAnsi" w:cstheme="minorHAnsi"/>
          <w:sz w:val="22"/>
          <w:szCs w:val="22"/>
        </w:rPr>
        <w:t xml:space="preserve"> μέσω της πλατφόρμας </w:t>
      </w:r>
      <w:proofErr w:type="spellStart"/>
      <w:r>
        <w:rPr>
          <w:rFonts w:asciiTheme="minorHAnsi" w:hAnsiTheme="minorHAnsi" w:cstheme="minorHAnsi"/>
          <w:sz w:val="22"/>
          <w:szCs w:val="22"/>
          <w:lang w:val="en-US"/>
        </w:rPr>
        <w:t>Webex</w:t>
      </w:r>
      <w:proofErr w:type="spellEnd"/>
      <w:r>
        <w:rPr>
          <w:rFonts w:asciiTheme="minorHAnsi" w:hAnsiTheme="minorHAnsi" w:cstheme="minorHAnsi"/>
          <w:sz w:val="22"/>
          <w:szCs w:val="22"/>
        </w:rPr>
        <w:t xml:space="preserve">, </w:t>
      </w:r>
      <w:r w:rsidRPr="00935067">
        <w:rPr>
          <w:rFonts w:asciiTheme="minorHAnsi" w:eastAsia="Calibri" w:hAnsiTheme="minorHAnsi" w:cstheme="minorHAnsi"/>
          <w:sz w:val="22"/>
          <w:szCs w:val="22"/>
          <w:lang w:eastAsia="en-US"/>
        </w:rPr>
        <w:t xml:space="preserve">σε συνεργασία με </w:t>
      </w:r>
      <w:r>
        <w:rPr>
          <w:rFonts w:asciiTheme="minorHAnsi" w:eastAsia="Calibri" w:hAnsiTheme="minorHAnsi" w:cstheme="minorHAnsi"/>
          <w:sz w:val="22"/>
          <w:szCs w:val="22"/>
          <w:lang w:eastAsia="en-US"/>
        </w:rPr>
        <w:t xml:space="preserve">τη Διεύθυνση Νεότερης Πολιτιστικής Κληρονομιάς του ΥΠ.ΠΟ.Α, τη Βιβλιοθήκη της Βουλής, τα Γενικά Αρχεία του Κράτους, το Εθνικό Ιστορικό Μουσείο, το Πρόγραμμα Κέντρου Έρευνας για τις Ανθρωπιστικές Επιστήμες (ΚΕΑΕ)  «Η Ελληνική Επανάσταση του 1821: Ψηφιακό Αρχείο»,  το Ίδρυμα Λαμπράκη, τον Όμιλο για την Ιστορική Εκπαίδευση (ΟΙΕΕ), το </w:t>
      </w:r>
      <w:r>
        <w:rPr>
          <w:rFonts w:asciiTheme="minorHAnsi" w:eastAsia="Calibri" w:hAnsiTheme="minorHAnsi" w:cstheme="minorHAnsi"/>
          <w:sz w:val="22"/>
          <w:szCs w:val="22"/>
          <w:lang w:eastAsia="en-US"/>
        </w:rPr>
        <w:lastRenderedPageBreak/>
        <w:t>Ινστιτούτο Ρητορικών και Επικοινωνιακών Σπουδών Ελλάδας, Ομάδα Έργου</w:t>
      </w:r>
      <w:r w:rsidRPr="00847836">
        <w:rPr>
          <w:rFonts w:asciiTheme="minorHAnsi" w:eastAsia="Calibri" w:hAnsiTheme="minorHAnsi" w:cstheme="minorHAnsi"/>
          <w:sz w:val="22"/>
          <w:szCs w:val="22"/>
          <w:lang w:eastAsia="en-US"/>
        </w:rPr>
        <w:t xml:space="preserve"> «Επι</w:t>
      </w:r>
      <w:r>
        <w:rPr>
          <w:rFonts w:asciiTheme="minorHAnsi" w:eastAsia="Calibri" w:hAnsiTheme="minorHAnsi" w:cstheme="minorHAnsi"/>
          <w:sz w:val="22"/>
          <w:szCs w:val="22"/>
          <w:lang w:eastAsia="en-US"/>
        </w:rPr>
        <w:t xml:space="preserve">στήμη   και    Κοινωνία»   -  </w:t>
      </w:r>
      <w:r w:rsidRPr="00847836">
        <w:rPr>
          <w:rFonts w:asciiTheme="minorHAnsi" w:eastAsia="Calibri" w:hAnsiTheme="minorHAnsi" w:cstheme="minorHAnsi"/>
          <w:sz w:val="22"/>
          <w:szCs w:val="22"/>
          <w:lang w:eastAsia="en-US"/>
        </w:rPr>
        <w:t xml:space="preserve">«200    Χρόνια    από    την    Ελληνική Επανάσταση» </w:t>
      </w:r>
      <w:r>
        <w:rPr>
          <w:rFonts w:asciiTheme="minorHAnsi" w:eastAsia="Calibri" w:hAnsiTheme="minorHAnsi" w:cstheme="minorHAnsi"/>
          <w:sz w:val="22"/>
          <w:szCs w:val="22"/>
          <w:lang w:eastAsia="en-US"/>
        </w:rPr>
        <w:t>από Ιόνιο Πανεπιστήμιο με στήριξη Ελληνικού</w:t>
      </w:r>
      <w:r w:rsidRPr="00847836">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 xml:space="preserve">Ιδρύματος  Έρευνας  και Καινοτομίας. </w:t>
      </w:r>
    </w:p>
    <w:p w:rsidR="002C54BB" w:rsidRDefault="002C54BB" w:rsidP="002C54BB">
      <w:pPr>
        <w:pStyle w:val="Web"/>
        <w:shd w:val="clear" w:color="auto" w:fill="FFFFFF"/>
        <w:spacing w:before="0" w:beforeAutospacing="0" w:after="120" w:afterAutospacing="0" w:line="276" w:lineRule="auto"/>
        <w:ind w:left="-426" w:right="-625" w:firstLine="720"/>
        <w:jc w:val="both"/>
        <w:rPr>
          <w:rFonts w:asciiTheme="minorHAnsi" w:hAnsiTheme="minorHAnsi" w:cstheme="minorHAnsi"/>
          <w:sz w:val="22"/>
          <w:szCs w:val="22"/>
        </w:rPr>
      </w:pPr>
      <w:r>
        <w:rPr>
          <w:rFonts w:asciiTheme="minorHAnsi" w:hAnsiTheme="minorHAnsi" w:cstheme="minorHAnsi"/>
          <w:sz w:val="22"/>
          <w:szCs w:val="22"/>
        </w:rPr>
        <w:t>Σκοπός της</w:t>
      </w:r>
      <w:r w:rsidR="00F43570" w:rsidRPr="00F43570">
        <w:rPr>
          <w:rFonts w:asciiTheme="minorHAnsi" w:hAnsiTheme="minorHAnsi" w:cstheme="minorHAnsi"/>
          <w:sz w:val="22"/>
          <w:szCs w:val="22"/>
        </w:rPr>
        <w:t xml:space="preserve"> </w:t>
      </w:r>
      <w:r w:rsidR="00F43570">
        <w:rPr>
          <w:rFonts w:asciiTheme="minorHAnsi" w:hAnsiTheme="minorHAnsi" w:cstheme="minorHAnsi"/>
          <w:sz w:val="22"/>
          <w:szCs w:val="22"/>
        </w:rPr>
        <w:t>ημερίδας</w:t>
      </w:r>
      <w:r>
        <w:rPr>
          <w:rFonts w:asciiTheme="minorHAnsi" w:hAnsiTheme="minorHAnsi" w:cstheme="minorHAnsi"/>
          <w:sz w:val="22"/>
          <w:szCs w:val="22"/>
        </w:rPr>
        <w:t xml:space="preserve"> είναι η εξοικείωση των εκπαιδευτικών Α/</w:t>
      </w:r>
      <w:proofErr w:type="spellStart"/>
      <w:r>
        <w:rPr>
          <w:rFonts w:asciiTheme="minorHAnsi" w:hAnsiTheme="minorHAnsi" w:cstheme="minorHAnsi"/>
          <w:sz w:val="22"/>
          <w:szCs w:val="22"/>
        </w:rPr>
        <w:t>θμιας</w:t>
      </w:r>
      <w:proofErr w:type="spellEnd"/>
      <w:r>
        <w:rPr>
          <w:rFonts w:asciiTheme="minorHAnsi" w:hAnsiTheme="minorHAnsi" w:cstheme="minorHAnsi"/>
          <w:sz w:val="22"/>
          <w:szCs w:val="22"/>
        </w:rPr>
        <w:t xml:space="preserve"> και Β/</w:t>
      </w:r>
      <w:proofErr w:type="spellStart"/>
      <w:r>
        <w:rPr>
          <w:rFonts w:asciiTheme="minorHAnsi" w:hAnsiTheme="minorHAnsi" w:cstheme="minorHAnsi"/>
          <w:sz w:val="22"/>
          <w:szCs w:val="22"/>
        </w:rPr>
        <w:t>θμιας</w:t>
      </w:r>
      <w:proofErr w:type="spellEnd"/>
      <w:r>
        <w:rPr>
          <w:rFonts w:asciiTheme="minorHAnsi" w:hAnsiTheme="minorHAnsi" w:cstheme="minorHAnsi"/>
          <w:sz w:val="22"/>
          <w:szCs w:val="22"/>
        </w:rPr>
        <w:t xml:space="preserve"> Εκπαίδευσης με ψηφιακές πηγές και πόρους ποικίλων φορέων, οι οποίοι μπορούν να αξιοποιηθούν κατά την υλοποίηση Πολιτιστικών Προγραμμάτων και εκπαιδευτικών δράσεων και εντάσσονται στη θεματική «Διακόσια χρόνια από την Επανάσταση του 1821: Περιβάλλον-Υγεία-Πολιτισμός» (αναλυτικό πρόγραμμα επισυνάπτεται). Η ως άνω θεματική αποτελεί την προτεινόμενη κεντρική θεματική ενότητα για τα Προγράμματα Σχολικών Δραστηριοτήτων κατά το σχολικό έτος 2020-21, σύμφωνα με την υπ’ </w:t>
      </w:r>
      <w:proofErr w:type="spellStart"/>
      <w:r>
        <w:rPr>
          <w:rFonts w:asciiTheme="minorHAnsi" w:hAnsiTheme="minorHAnsi" w:cstheme="minorHAnsi"/>
          <w:sz w:val="22"/>
          <w:szCs w:val="22"/>
        </w:rPr>
        <w:t>αριθμ</w:t>
      </w:r>
      <w:proofErr w:type="spellEnd"/>
      <w:r>
        <w:rPr>
          <w:rFonts w:asciiTheme="minorHAnsi" w:hAnsiTheme="minorHAnsi" w:cstheme="minorHAnsi"/>
          <w:sz w:val="22"/>
          <w:szCs w:val="22"/>
        </w:rPr>
        <w:t xml:space="preserve">: 137053/ΓΔ4/9-10-2020 εγκύκλιο του Υ.ΠΑΙ.Θ.     </w:t>
      </w:r>
    </w:p>
    <w:p w:rsidR="002C54BB" w:rsidRPr="005423DE" w:rsidRDefault="002C54BB" w:rsidP="002C54BB">
      <w:pPr>
        <w:pStyle w:val="Web"/>
        <w:shd w:val="clear" w:color="auto" w:fill="FFFFFF"/>
        <w:spacing w:before="0" w:beforeAutospacing="0" w:after="120" w:afterAutospacing="0" w:line="276" w:lineRule="auto"/>
        <w:ind w:left="-426" w:right="-625" w:firstLine="720"/>
        <w:jc w:val="both"/>
        <w:rPr>
          <w:rStyle w:val="-"/>
          <w:rFonts w:asciiTheme="minorHAnsi" w:hAnsiTheme="minorHAnsi" w:cstheme="minorHAnsi"/>
          <w:sz w:val="22"/>
          <w:szCs w:val="22"/>
        </w:rPr>
      </w:pPr>
      <w:r w:rsidRPr="00AC6714">
        <w:rPr>
          <w:rFonts w:asciiTheme="minorHAnsi" w:hAnsiTheme="minorHAnsi" w:cstheme="minorHAnsi"/>
          <w:sz w:val="22"/>
          <w:szCs w:val="22"/>
        </w:rPr>
        <w:t>Οι ενδιαφερόμεν</w:t>
      </w:r>
      <w:r>
        <w:rPr>
          <w:rFonts w:asciiTheme="minorHAnsi" w:hAnsiTheme="minorHAnsi" w:cstheme="minorHAnsi"/>
          <w:sz w:val="22"/>
          <w:szCs w:val="22"/>
        </w:rPr>
        <w:t>οι</w:t>
      </w:r>
      <w:r w:rsidRPr="00AC6714">
        <w:rPr>
          <w:rFonts w:asciiTheme="minorHAnsi" w:hAnsiTheme="minorHAnsi" w:cstheme="minorHAnsi"/>
          <w:sz w:val="22"/>
          <w:szCs w:val="22"/>
        </w:rPr>
        <w:t>/</w:t>
      </w:r>
      <w:proofErr w:type="spellStart"/>
      <w:r>
        <w:rPr>
          <w:rFonts w:asciiTheme="minorHAnsi" w:hAnsiTheme="minorHAnsi" w:cstheme="minorHAnsi"/>
          <w:sz w:val="22"/>
          <w:szCs w:val="22"/>
        </w:rPr>
        <w:t>ες</w:t>
      </w:r>
      <w:proofErr w:type="spellEnd"/>
      <w:r w:rsidRPr="00AC6714">
        <w:rPr>
          <w:rFonts w:asciiTheme="minorHAnsi" w:hAnsiTheme="minorHAnsi" w:cstheme="minorHAnsi"/>
          <w:sz w:val="22"/>
          <w:szCs w:val="22"/>
        </w:rPr>
        <w:t xml:space="preserve"> εκπαιδευτικοί </w:t>
      </w:r>
      <w:r w:rsidRPr="00AC6714">
        <w:rPr>
          <w:rFonts w:asciiTheme="minorHAnsi" w:hAnsiTheme="minorHAnsi" w:cstheme="minorHAnsi"/>
          <w:bCs/>
          <w:sz w:val="22"/>
          <w:szCs w:val="22"/>
        </w:rPr>
        <w:t xml:space="preserve">παρακαλούνται να συμπληρώσουν τη σχετική  ηλεκτρονική φόρμα μέχρι την </w:t>
      </w:r>
      <w:r>
        <w:rPr>
          <w:rFonts w:asciiTheme="minorHAnsi" w:hAnsiTheme="minorHAnsi" w:cstheme="minorHAnsi"/>
          <w:bCs/>
          <w:sz w:val="22"/>
          <w:szCs w:val="22"/>
        </w:rPr>
        <w:t xml:space="preserve">Τρίτη 27 Οκτωβρίου 2020  </w:t>
      </w:r>
      <w:r w:rsidRPr="00AC6714">
        <w:rPr>
          <w:rFonts w:asciiTheme="minorHAnsi" w:hAnsiTheme="minorHAnsi" w:cstheme="minorHAnsi"/>
          <w:bCs/>
          <w:sz w:val="22"/>
          <w:szCs w:val="22"/>
        </w:rPr>
        <w:t>στον σύνδεσμο:</w:t>
      </w:r>
      <w:r w:rsidRPr="00AC6714">
        <w:rPr>
          <w:rStyle w:val="-"/>
          <w:rFonts w:asciiTheme="minorHAnsi" w:hAnsiTheme="minorHAnsi" w:cstheme="minorHAnsi"/>
          <w:bCs/>
          <w:sz w:val="22"/>
          <w:szCs w:val="22"/>
        </w:rPr>
        <w:t xml:space="preserve">  </w:t>
      </w:r>
      <w:hyperlink r:id="rId7" w:history="1">
        <w:r w:rsidRPr="00E37C46">
          <w:rPr>
            <w:rStyle w:val="-"/>
            <w:rFonts w:asciiTheme="minorHAnsi" w:hAnsiTheme="minorHAnsi" w:cstheme="minorHAnsi"/>
            <w:bCs/>
            <w:sz w:val="22"/>
            <w:szCs w:val="22"/>
          </w:rPr>
          <w:t>https://docs.google.com/forms/d/e/1FAIpQLSe8z9t8ZCdoYAOa9mlVS5C4Ctx-Ua6CXfYOSJaWTXYq-F1zBg/viewform?usp=sf_link</w:t>
        </w:r>
      </w:hyperlink>
    </w:p>
    <w:p w:rsidR="002C54BB" w:rsidRDefault="002C54BB" w:rsidP="002C54BB">
      <w:pPr>
        <w:spacing w:before="240" w:after="160" w:line="276" w:lineRule="auto"/>
        <w:ind w:left="-567"/>
        <w:jc w:val="both"/>
        <w:rPr>
          <w:rFonts w:asciiTheme="minorHAnsi" w:eastAsiaTheme="minorHAnsi" w:hAnsiTheme="minorHAnsi" w:cstheme="minorHAnsi"/>
          <w:b/>
          <w:sz w:val="22"/>
          <w:szCs w:val="22"/>
          <w:lang w:eastAsia="en-US"/>
        </w:rPr>
      </w:pPr>
      <w:r w:rsidRPr="00287050">
        <w:rPr>
          <w:rFonts w:asciiTheme="minorHAnsi" w:eastAsiaTheme="minorHAnsi" w:hAnsiTheme="minorHAnsi" w:cstheme="minorHAnsi"/>
          <w:sz w:val="22"/>
          <w:szCs w:val="22"/>
          <w:lang w:eastAsia="en-US"/>
        </w:rPr>
        <w:t xml:space="preserve">και θα ενημερωθούν για τη συμμετοχή τους και τον τρόπο σύνδεσής τους στην πλατφόρμα </w:t>
      </w:r>
      <w:proofErr w:type="spellStart"/>
      <w:r>
        <w:rPr>
          <w:rFonts w:asciiTheme="minorHAnsi" w:eastAsiaTheme="minorHAnsi" w:hAnsiTheme="minorHAnsi" w:cstheme="minorHAnsi"/>
          <w:sz w:val="22"/>
          <w:szCs w:val="22"/>
          <w:lang w:val="en-US" w:eastAsia="en-US"/>
        </w:rPr>
        <w:t>webex</w:t>
      </w:r>
      <w:proofErr w:type="spellEnd"/>
      <w:r w:rsidRPr="00287050">
        <w:rPr>
          <w:rFonts w:asciiTheme="minorHAnsi" w:eastAsiaTheme="minorHAnsi" w:hAnsiTheme="minorHAnsi" w:cstheme="minorHAnsi"/>
          <w:bCs/>
          <w:sz w:val="22"/>
          <w:szCs w:val="22"/>
          <w:lang w:eastAsia="en-US"/>
        </w:rPr>
        <w:t xml:space="preserve">  </w:t>
      </w:r>
      <w:r w:rsidRPr="00287050">
        <w:rPr>
          <w:rFonts w:asciiTheme="minorHAnsi" w:eastAsiaTheme="minorHAnsi" w:hAnsiTheme="minorHAnsi" w:cstheme="minorHAnsi"/>
          <w:sz w:val="22"/>
          <w:szCs w:val="22"/>
          <w:lang w:eastAsia="en-US"/>
        </w:rPr>
        <w:t xml:space="preserve">στο </w:t>
      </w:r>
      <w:r w:rsidRPr="00287050">
        <w:rPr>
          <w:rFonts w:asciiTheme="minorHAnsi" w:eastAsiaTheme="minorHAnsi" w:hAnsiTheme="minorHAnsi" w:cstheme="minorHAnsi"/>
          <w:sz w:val="22"/>
          <w:szCs w:val="22"/>
          <w:lang w:val="en-US" w:eastAsia="en-US"/>
        </w:rPr>
        <w:t>email</w:t>
      </w:r>
      <w:r w:rsidRPr="00287050">
        <w:rPr>
          <w:rFonts w:asciiTheme="minorHAnsi" w:eastAsiaTheme="minorHAnsi" w:hAnsiTheme="minorHAnsi" w:cstheme="minorHAnsi"/>
          <w:sz w:val="22"/>
          <w:szCs w:val="22"/>
          <w:lang w:eastAsia="en-US"/>
        </w:rPr>
        <w:t xml:space="preserve"> που έχουν δηλ</w:t>
      </w:r>
      <w:r>
        <w:rPr>
          <w:rFonts w:asciiTheme="minorHAnsi" w:eastAsiaTheme="minorHAnsi" w:hAnsiTheme="minorHAnsi" w:cstheme="minorHAnsi"/>
          <w:sz w:val="22"/>
          <w:szCs w:val="22"/>
          <w:lang w:eastAsia="en-US"/>
        </w:rPr>
        <w:t>ώσει στην ηλεκτρονική φόρμα</w:t>
      </w:r>
      <w:r w:rsidRPr="00287050">
        <w:rPr>
          <w:rFonts w:asciiTheme="minorHAnsi" w:eastAsiaTheme="minorHAnsi" w:hAnsiTheme="minorHAnsi" w:cstheme="minorHAnsi"/>
          <w:sz w:val="22"/>
          <w:szCs w:val="22"/>
          <w:lang w:eastAsia="en-US"/>
        </w:rPr>
        <w:t>.</w:t>
      </w:r>
      <w:r w:rsidRPr="00287050">
        <w:rPr>
          <w:rFonts w:asciiTheme="minorHAnsi" w:eastAsiaTheme="minorHAnsi" w:hAnsiTheme="minorHAnsi" w:cstheme="minorHAnsi"/>
          <w:b/>
          <w:sz w:val="22"/>
          <w:szCs w:val="22"/>
          <w:lang w:eastAsia="en-US"/>
        </w:rPr>
        <w:t xml:space="preserve"> </w:t>
      </w:r>
    </w:p>
    <w:p w:rsidR="002C54BB" w:rsidRPr="008A4FE4" w:rsidRDefault="002C54BB" w:rsidP="002C54BB">
      <w:pPr>
        <w:spacing w:before="240" w:after="160" w:line="276" w:lineRule="auto"/>
        <w:ind w:left="-567"/>
        <w:jc w:val="both"/>
        <w:rPr>
          <w:rFonts w:ascii="Calibri" w:hAnsi="Calibri"/>
          <w:bCs/>
          <w:sz w:val="22"/>
          <w:szCs w:val="22"/>
        </w:rPr>
      </w:pPr>
      <w:r>
        <w:rPr>
          <w:rFonts w:asciiTheme="minorHAnsi" w:eastAsiaTheme="minorHAnsi" w:hAnsiTheme="minorHAnsi" w:cstheme="minorHAnsi"/>
          <w:b/>
          <w:sz w:val="22"/>
          <w:szCs w:val="22"/>
          <w:lang w:eastAsia="en-US"/>
        </w:rPr>
        <w:tab/>
        <w:t>Επίσης, θα θέλαμε να σας ενημερώσουμε ότι οι ως άνω Διευθύνσεις προτίθενται να ιδρύσουν</w:t>
      </w:r>
      <w:r>
        <w:rPr>
          <w:rFonts w:ascii="Calibri" w:hAnsi="Calibri"/>
          <w:b/>
          <w:bCs/>
          <w:sz w:val="22"/>
          <w:szCs w:val="22"/>
        </w:rPr>
        <w:t xml:space="preserve"> Περιφερειακό</w:t>
      </w:r>
      <w:r w:rsidRPr="0081213E">
        <w:rPr>
          <w:rFonts w:ascii="Calibri" w:hAnsi="Calibri"/>
          <w:b/>
          <w:bCs/>
          <w:sz w:val="22"/>
          <w:szCs w:val="22"/>
        </w:rPr>
        <w:t xml:space="preserve"> Δ</w:t>
      </w:r>
      <w:r>
        <w:rPr>
          <w:rFonts w:ascii="Calibri" w:hAnsi="Calibri"/>
          <w:b/>
          <w:bCs/>
          <w:sz w:val="22"/>
          <w:szCs w:val="22"/>
        </w:rPr>
        <w:t>ίκτυο</w:t>
      </w:r>
      <w:r w:rsidRPr="0081213E">
        <w:rPr>
          <w:rFonts w:ascii="Calibri" w:hAnsi="Calibri"/>
          <w:b/>
          <w:bCs/>
          <w:sz w:val="22"/>
          <w:szCs w:val="22"/>
        </w:rPr>
        <w:t xml:space="preserve"> Πολιτιστικών Θεμάτων μ</w:t>
      </w:r>
      <w:r w:rsidRPr="0081213E">
        <w:rPr>
          <w:rFonts w:ascii="Calibri" w:hAnsi="Calibri"/>
          <w:b/>
          <w:sz w:val="22"/>
          <w:szCs w:val="22"/>
        </w:rPr>
        <w:t>ε τίτλο:</w:t>
      </w:r>
      <w:r>
        <w:rPr>
          <w:rFonts w:ascii="Calibri" w:hAnsi="Calibri"/>
          <w:b/>
          <w:sz w:val="22"/>
          <w:szCs w:val="22"/>
        </w:rPr>
        <w:t xml:space="preserve"> </w:t>
      </w:r>
      <w:r w:rsidRPr="0081213E">
        <w:rPr>
          <w:rFonts w:ascii="Calibri" w:hAnsi="Calibri"/>
          <w:b/>
          <w:sz w:val="22"/>
          <w:szCs w:val="22"/>
        </w:rPr>
        <w:t>«1821, πριν και μετά: Όταν όλα αλλάζουν. Η περίπτωση της Αττικής»</w:t>
      </w:r>
      <w:r>
        <w:rPr>
          <w:rFonts w:ascii="Calibri" w:hAnsi="Calibri"/>
          <w:b/>
          <w:sz w:val="22"/>
          <w:szCs w:val="22"/>
        </w:rPr>
        <w:t xml:space="preserve"> με ενδεικτική θεματολογία που επισυνάπτεται.</w:t>
      </w:r>
      <w:r>
        <w:rPr>
          <w:rFonts w:asciiTheme="minorHAnsi" w:eastAsiaTheme="minorHAnsi" w:hAnsiTheme="minorHAnsi" w:cstheme="minorHAnsi"/>
          <w:b/>
          <w:sz w:val="22"/>
          <w:szCs w:val="22"/>
          <w:lang w:eastAsia="en-US"/>
        </w:rPr>
        <w:t xml:space="preserve"> </w:t>
      </w:r>
      <w:r w:rsidRPr="001B58D5">
        <w:rPr>
          <w:rFonts w:ascii="Calibri" w:hAnsi="Calibri"/>
          <w:b/>
          <w:sz w:val="22"/>
          <w:szCs w:val="22"/>
        </w:rPr>
        <w:t>Για να ενταχθεί μια σχολική μονάδα στο δίκτυο θα πρέπει να υλοποιεί σχολικό πρόγραμμα Πολιτιστικών Θεμάτων με θέμα που εντάσσεται στην ευρύτερη θεματολογία του.</w:t>
      </w:r>
      <w:r>
        <w:rPr>
          <w:rFonts w:ascii="Calibri" w:hAnsi="Calibri"/>
          <w:b/>
          <w:sz w:val="22"/>
          <w:szCs w:val="22"/>
        </w:rPr>
        <w:t xml:space="preserve"> </w:t>
      </w:r>
      <w:r>
        <w:rPr>
          <w:rFonts w:ascii="Calibri" w:hAnsi="Calibri"/>
          <w:bCs/>
          <w:sz w:val="22"/>
          <w:szCs w:val="22"/>
        </w:rPr>
        <w:t>Στο πλαίσιο του Δικτύου θα πραγματοποιηθούν υποστηρικτικά σεμινάρια και ημερίδες για τους εκπαιδευτικούς, μία από τις οποίες είναι η προαναφερόμενη.</w:t>
      </w:r>
    </w:p>
    <w:p w:rsidR="002C54BB" w:rsidRDefault="002C54BB" w:rsidP="002C54BB">
      <w:pPr>
        <w:spacing w:before="240" w:after="160" w:line="276" w:lineRule="auto"/>
        <w:ind w:left="-567"/>
        <w:jc w:val="both"/>
        <w:rPr>
          <w:rFonts w:asciiTheme="minorHAnsi" w:eastAsiaTheme="minorHAnsi" w:hAnsiTheme="minorHAnsi" w:cstheme="minorHAnsi"/>
          <w:sz w:val="22"/>
          <w:szCs w:val="22"/>
          <w:lang w:eastAsia="en-US"/>
        </w:rPr>
      </w:pPr>
      <w:r w:rsidRPr="00142C35">
        <w:rPr>
          <w:rFonts w:asciiTheme="minorHAnsi" w:eastAsiaTheme="minorHAnsi" w:hAnsiTheme="minorHAnsi" w:cstheme="minorHAnsi"/>
          <w:sz w:val="22"/>
          <w:szCs w:val="22"/>
        </w:rPr>
        <w:t xml:space="preserve">    </w:t>
      </w:r>
      <w:r w:rsidRPr="00142C35">
        <w:rPr>
          <w:rFonts w:asciiTheme="minorHAnsi" w:eastAsiaTheme="minorHAnsi" w:hAnsiTheme="minorHAnsi" w:cstheme="minorHAnsi"/>
          <w:bCs/>
          <w:sz w:val="22"/>
          <w:szCs w:val="22"/>
          <w:lang w:eastAsia="en-US"/>
        </w:rPr>
        <w:t xml:space="preserve">Για περισσότερες πληροφορίες οι ενδιαφερόμενοι εκπαιδευτικοί μπορούν να επικοινωνούν με την </w:t>
      </w:r>
      <w:r w:rsidRPr="00142C35">
        <w:rPr>
          <w:rFonts w:asciiTheme="minorHAnsi" w:eastAsiaTheme="minorHAnsi" w:hAnsiTheme="minorHAnsi" w:cstheme="minorHAnsi"/>
          <w:sz w:val="22"/>
          <w:szCs w:val="22"/>
          <w:lang w:eastAsia="en-US"/>
        </w:rPr>
        <w:t>Υπεύθυνη Πολιτιστικών Θεμάτων</w:t>
      </w:r>
      <w:r>
        <w:rPr>
          <w:rFonts w:asciiTheme="minorHAnsi" w:eastAsiaTheme="minorHAnsi" w:hAnsiTheme="minorHAnsi" w:cstheme="minorHAnsi"/>
          <w:sz w:val="22"/>
          <w:szCs w:val="22"/>
          <w:lang w:eastAsia="en-US"/>
        </w:rPr>
        <w:t xml:space="preserve">, </w:t>
      </w:r>
      <w:r w:rsidRPr="00142C35">
        <w:rPr>
          <w:rFonts w:asciiTheme="minorHAnsi" w:eastAsiaTheme="minorHAnsi" w:hAnsiTheme="minorHAnsi" w:cstheme="minorHAnsi"/>
          <w:sz w:val="22"/>
          <w:szCs w:val="22"/>
          <w:lang w:eastAsia="en-US"/>
        </w:rPr>
        <w:t xml:space="preserve"> Ελένη Κατσούφη (</w:t>
      </w:r>
      <w:r w:rsidRPr="00142C35">
        <w:rPr>
          <w:rFonts w:asciiTheme="minorHAnsi" w:eastAsiaTheme="minorHAnsi" w:hAnsiTheme="minorHAnsi" w:cstheme="minorHAnsi"/>
          <w:sz w:val="22"/>
          <w:szCs w:val="22"/>
          <w:lang w:val="en-US" w:eastAsia="en-US"/>
        </w:rPr>
        <w:t>e</w:t>
      </w:r>
      <w:r w:rsidRPr="00142C35">
        <w:rPr>
          <w:rFonts w:asciiTheme="minorHAnsi" w:eastAsiaTheme="minorHAnsi" w:hAnsiTheme="minorHAnsi" w:cstheme="minorHAnsi"/>
          <w:sz w:val="22"/>
          <w:szCs w:val="22"/>
          <w:lang w:eastAsia="en-US"/>
        </w:rPr>
        <w:t>-</w:t>
      </w:r>
      <w:r w:rsidRPr="00142C35">
        <w:rPr>
          <w:rFonts w:asciiTheme="minorHAnsi" w:eastAsiaTheme="minorHAnsi" w:hAnsiTheme="minorHAnsi" w:cstheme="minorHAnsi"/>
          <w:sz w:val="22"/>
          <w:szCs w:val="22"/>
          <w:lang w:val="en-US" w:eastAsia="en-US"/>
        </w:rPr>
        <w:t>mail</w:t>
      </w:r>
      <w:r w:rsidRPr="00142C35">
        <w:rPr>
          <w:rFonts w:asciiTheme="minorHAnsi" w:eastAsiaTheme="minorHAnsi" w:hAnsiTheme="minorHAnsi" w:cstheme="minorHAnsi"/>
          <w:sz w:val="22"/>
          <w:szCs w:val="22"/>
          <w:lang w:eastAsia="en-US"/>
        </w:rPr>
        <w:t>:</w:t>
      </w:r>
      <w:r w:rsidRPr="00142C35">
        <w:rPr>
          <w:rFonts w:asciiTheme="minorHAnsi" w:eastAsiaTheme="minorHAnsi" w:hAnsiTheme="minorHAnsi" w:cstheme="minorHAnsi"/>
          <w:b/>
          <w:bCs/>
          <w:sz w:val="22"/>
          <w:szCs w:val="22"/>
          <w:lang w:eastAsia="en-US"/>
        </w:rPr>
        <w:t xml:space="preserve"> </w:t>
      </w:r>
      <w:proofErr w:type="spellStart"/>
      <w:r w:rsidRPr="00142C35">
        <w:rPr>
          <w:rFonts w:asciiTheme="minorHAnsi" w:eastAsiaTheme="minorHAnsi" w:hAnsiTheme="minorHAnsi" w:cstheme="minorHAnsi"/>
          <w:color w:val="0000FF"/>
          <w:sz w:val="22"/>
          <w:szCs w:val="22"/>
          <w:u w:val="single"/>
          <w:lang w:val="en-US" w:eastAsia="en-US"/>
        </w:rPr>
        <w:t>politistikab</w:t>
      </w:r>
      <w:proofErr w:type="spellEnd"/>
      <w:r w:rsidRPr="00142C35">
        <w:rPr>
          <w:rFonts w:asciiTheme="minorHAnsi" w:eastAsiaTheme="minorHAnsi" w:hAnsiTheme="minorHAnsi" w:cstheme="minorHAnsi"/>
          <w:color w:val="0000FF"/>
          <w:sz w:val="22"/>
          <w:szCs w:val="22"/>
          <w:u w:val="single"/>
          <w:lang w:eastAsia="en-US"/>
        </w:rPr>
        <w:t>@</w:t>
      </w:r>
      <w:proofErr w:type="spellStart"/>
      <w:r w:rsidRPr="00142C35">
        <w:rPr>
          <w:rFonts w:asciiTheme="minorHAnsi" w:eastAsiaTheme="minorHAnsi" w:hAnsiTheme="minorHAnsi" w:cstheme="minorHAnsi"/>
          <w:color w:val="0000FF"/>
          <w:sz w:val="22"/>
          <w:szCs w:val="22"/>
          <w:u w:val="single"/>
          <w:lang w:val="en-US" w:eastAsia="en-US"/>
        </w:rPr>
        <w:t>gmail</w:t>
      </w:r>
      <w:proofErr w:type="spellEnd"/>
      <w:r w:rsidRPr="00142C35">
        <w:rPr>
          <w:rFonts w:asciiTheme="minorHAnsi" w:eastAsiaTheme="minorHAnsi" w:hAnsiTheme="minorHAnsi" w:cstheme="minorHAnsi"/>
          <w:color w:val="0000FF"/>
          <w:sz w:val="22"/>
          <w:szCs w:val="22"/>
          <w:u w:val="single"/>
          <w:lang w:eastAsia="en-US"/>
        </w:rPr>
        <w:t>.</w:t>
      </w:r>
      <w:r w:rsidRPr="00142C35">
        <w:rPr>
          <w:rFonts w:asciiTheme="minorHAnsi" w:eastAsiaTheme="minorHAnsi" w:hAnsiTheme="minorHAnsi" w:cstheme="minorHAnsi"/>
          <w:sz w:val="22"/>
          <w:szCs w:val="22"/>
          <w:lang w:eastAsia="en-US"/>
        </w:rPr>
        <w:t xml:space="preserve"> 693 6398486).</w:t>
      </w:r>
      <w:r w:rsidRPr="00142C35">
        <w:rPr>
          <w:rFonts w:asciiTheme="minorHAnsi" w:eastAsiaTheme="minorHAnsi" w:hAnsiTheme="minorHAnsi" w:cstheme="minorHAnsi"/>
          <w:sz w:val="22"/>
          <w:szCs w:val="22"/>
          <w:lang w:eastAsia="ar-SA"/>
        </w:rPr>
        <w:t xml:space="preserve"> </w:t>
      </w:r>
    </w:p>
    <w:p w:rsidR="002C54BB" w:rsidRPr="00EC4BD6" w:rsidRDefault="002C54BB" w:rsidP="002C54BB">
      <w:pPr>
        <w:spacing w:before="240" w:after="160" w:line="276" w:lineRule="auto"/>
        <w:ind w:left="-567"/>
        <w:jc w:val="both"/>
        <w:rPr>
          <w:rFonts w:asciiTheme="minorHAnsi" w:eastAsiaTheme="minorHAnsi" w:hAnsiTheme="minorHAnsi" w:cstheme="minorHAnsi"/>
          <w:sz w:val="22"/>
          <w:szCs w:val="22"/>
          <w:lang w:eastAsia="en-US"/>
        </w:rPr>
      </w:pPr>
      <w:r w:rsidRPr="00142C35">
        <w:rPr>
          <w:rFonts w:asciiTheme="minorHAnsi" w:eastAsiaTheme="minorHAnsi" w:hAnsiTheme="minorHAnsi" w:cstheme="minorHAnsi"/>
          <w:sz w:val="22"/>
          <w:szCs w:val="22"/>
          <w:lang w:eastAsia="en-US"/>
        </w:rPr>
        <w:t>Παρακαλούνται οι κ.κ. Διευθυντές/</w:t>
      </w:r>
      <w:proofErr w:type="spellStart"/>
      <w:r w:rsidRPr="00142C35">
        <w:rPr>
          <w:rFonts w:asciiTheme="minorHAnsi" w:eastAsiaTheme="minorHAnsi" w:hAnsiTheme="minorHAnsi" w:cstheme="minorHAnsi"/>
          <w:sz w:val="22"/>
          <w:szCs w:val="22"/>
          <w:lang w:eastAsia="en-US"/>
        </w:rPr>
        <w:t>ντριες</w:t>
      </w:r>
      <w:proofErr w:type="spellEnd"/>
      <w:r w:rsidRPr="00142C35">
        <w:rPr>
          <w:rFonts w:asciiTheme="minorHAnsi" w:eastAsiaTheme="minorHAnsi" w:hAnsiTheme="minorHAnsi" w:cstheme="minorHAnsi"/>
          <w:sz w:val="22"/>
          <w:szCs w:val="22"/>
          <w:lang w:eastAsia="en-US"/>
        </w:rPr>
        <w:t xml:space="preserve"> των Δημοτικών Σχολείων και οι </w:t>
      </w:r>
      <w:proofErr w:type="spellStart"/>
      <w:r w:rsidRPr="00142C35">
        <w:rPr>
          <w:rFonts w:asciiTheme="minorHAnsi" w:eastAsiaTheme="minorHAnsi" w:hAnsiTheme="minorHAnsi" w:cstheme="minorHAnsi"/>
          <w:sz w:val="22"/>
          <w:szCs w:val="22"/>
          <w:lang w:eastAsia="en-US"/>
        </w:rPr>
        <w:t>Προϊσταμένες</w:t>
      </w:r>
      <w:proofErr w:type="spellEnd"/>
      <w:r w:rsidRPr="00142C35">
        <w:rPr>
          <w:rFonts w:asciiTheme="minorHAnsi" w:eastAsiaTheme="minorHAnsi" w:hAnsiTheme="minorHAnsi" w:cstheme="minorHAnsi"/>
          <w:sz w:val="22"/>
          <w:szCs w:val="22"/>
          <w:lang w:eastAsia="en-US"/>
        </w:rPr>
        <w:t xml:space="preserve"> των Νηπιαγωγείων να ενημερώσουν σχετικά τους/τις εκπαιδευτικούς.</w:t>
      </w:r>
      <w:r w:rsidRPr="00142C35">
        <w:rPr>
          <w:rFonts w:asciiTheme="minorHAnsi" w:eastAsiaTheme="minorHAnsi" w:hAnsiTheme="minorHAnsi" w:cstheme="minorHAnsi"/>
          <w:b/>
          <w:bCs/>
          <w:lang w:eastAsia="en-US"/>
        </w:rPr>
        <w:t xml:space="preserve">                                       </w:t>
      </w:r>
    </w:p>
    <w:p w:rsidR="002C54BB" w:rsidRDefault="002C54BB" w:rsidP="002C54BB">
      <w:pPr>
        <w:spacing w:before="240" w:after="160" w:line="276" w:lineRule="auto"/>
        <w:ind w:left="-567"/>
        <w:jc w:val="both"/>
        <w:rPr>
          <w:rFonts w:asciiTheme="minorHAnsi" w:eastAsiaTheme="minorHAnsi" w:hAnsiTheme="minorHAnsi" w:cstheme="minorHAnsi"/>
          <w:b/>
          <w:sz w:val="22"/>
          <w:szCs w:val="22"/>
          <w:lang w:eastAsia="en-US"/>
        </w:rPr>
      </w:pPr>
    </w:p>
    <w:p w:rsidR="002C54BB" w:rsidRDefault="002C54BB" w:rsidP="002C54BB">
      <w:pPr>
        <w:pStyle w:val="Web"/>
        <w:shd w:val="clear" w:color="auto" w:fill="FFFFFF"/>
        <w:spacing w:before="0" w:beforeAutospacing="0" w:after="120" w:afterAutospacing="0" w:line="276" w:lineRule="auto"/>
        <w:ind w:left="-426" w:right="-625" w:firstLine="720"/>
        <w:jc w:val="both"/>
        <w:rPr>
          <w:rFonts w:asciiTheme="minorHAnsi" w:hAnsiTheme="minorHAnsi" w:cstheme="minorHAnsi"/>
          <w:sz w:val="22"/>
          <w:szCs w:val="22"/>
        </w:rPr>
      </w:pPr>
    </w:p>
    <w:p w:rsidR="00142C35" w:rsidRDefault="00142C35" w:rsidP="00142C35">
      <w:pPr>
        <w:jc w:val="both"/>
        <w:rPr>
          <w:rFonts w:asciiTheme="minorHAnsi" w:eastAsiaTheme="minorHAnsi" w:hAnsiTheme="minorHAnsi" w:cstheme="minorHAnsi"/>
          <w:b/>
          <w:bCs/>
          <w:lang w:eastAsia="en-US"/>
        </w:rPr>
      </w:pPr>
    </w:p>
    <w:p w:rsidR="00142C35" w:rsidRDefault="00142C35" w:rsidP="00142C35">
      <w:pPr>
        <w:jc w:val="both"/>
        <w:rPr>
          <w:rFonts w:asciiTheme="minorHAnsi" w:eastAsiaTheme="minorHAnsi" w:hAnsiTheme="minorHAnsi" w:cstheme="minorHAnsi"/>
          <w:b/>
          <w:bCs/>
          <w:lang w:eastAsia="en-US"/>
        </w:rPr>
      </w:pPr>
    </w:p>
    <w:p w:rsidR="00142C35" w:rsidRDefault="00142C35" w:rsidP="00142C35">
      <w:pPr>
        <w:jc w:val="both"/>
        <w:rPr>
          <w:rFonts w:asciiTheme="minorHAnsi" w:eastAsiaTheme="minorHAnsi" w:hAnsiTheme="minorHAnsi" w:cstheme="minorHAnsi"/>
          <w:b/>
          <w:bCs/>
          <w:lang w:eastAsia="en-US"/>
        </w:rPr>
      </w:pPr>
    </w:p>
    <w:p w:rsidR="00142C35" w:rsidRPr="00142C35" w:rsidRDefault="00142C35" w:rsidP="00142C35">
      <w:pPr>
        <w:jc w:val="both"/>
        <w:rPr>
          <w:rFonts w:asciiTheme="minorHAnsi" w:eastAsiaTheme="minorHAnsi" w:hAnsiTheme="minorHAnsi" w:cstheme="minorHAnsi"/>
          <w:b/>
          <w:bCs/>
          <w:color w:val="333333"/>
          <w:lang w:eastAsia="en-US"/>
        </w:rPr>
      </w:pPr>
      <w:r>
        <w:rPr>
          <w:rFonts w:asciiTheme="minorHAnsi" w:eastAsiaTheme="minorHAnsi" w:hAnsiTheme="minorHAnsi" w:cstheme="minorHAnsi"/>
          <w:b/>
          <w:bCs/>
          <w:lang w:eastAsia="en-US"/>
        </w:rPr>
        <w:t xml:space="preserve">                                                            </w:t>
      </w:r>
      <w:r w:rsidRPr="00142C35">
        <w:rPr>
          <w:rFonts w:asciiTheme="minorHAnsi" w:eastAsiaTheme="minorHAnsi" w:hAnsiTheme="minorHAnsi" w:cstheme="minorHAnsi"/>
          <w:b/>
          <w:bCs/>
          <w:lang w:eastAsia="en-US"/>
        </w:rPr>
        <w:t xml:space="preserve">             Ο Διευθυντής Διεύθυνσης Π. Ε. Β΄ Αθήνας</w:t>
      </w:r>
      <w:r w:rsidRPr="00142C35">
        <w:rPr>
          <w:rFonts w:asciiTheme="minorHAnsi" w:eastAsiaTheme="minorHAnsi" w:hAnsiTheme="minorHAnsi" w:cstheme="minorHAnsi"/>
          <w:b/>
          <w:bCs/>
          <w:color w:val="333333"/>
          <w:lang w:eastAsia="en-US"/>
        </w:rPr>
        <w:t xml:space="preserve"> </w:t>
      </w:r>
    </w:p>
    <w:p w:rsidR="00142C35" w:rsidRPr="00142C35" w:rsidRDefault="00142C35" w:rsidP="00142C35">
      <w:pPr>
        <w:rPr>
          <w:rFonts w:asciiTheme="minorHAnsi" w:eastAsiaTheme="minorHAnsi" w:hAnsiTheme="minorHAnsi" w:cstheme="minorHAnsi"/>
          <w:color w:val="333333"/>
          <w:lang w:eastAsia="en-US"/>
        </w:rPr>
      </w:pPr>
    </w:p>
    <w:p w:rsidR="00142C35" w:rsidRPr="00142C35" w:rsidRDefault="00142C35" w:rsidP="00142C35">
      <w:pPr>
        <w:rPr>
          <w:rFonts w:asciiTheme="minorHAnsi" w:eastAsiaTheme="minorHAnsi" w:hAnsiTheme="minorHAnsi" w:cstheme="minorHAnsi"/>
          <w:color w:val="333333"/>
          <w:lang w:eastAsia="en-US"/>
        </w:rPr>
      </w:pPr>
    </w:p>
    <w:p w:rsidR="00142C35" w:rsidRPr="00142C35" w:rsidRDefault="00142C35" w:rsidP="00142C35">
      <w:pPr>
        <w:rPr>
          <w:rFonts w:asciiTheme="minorHAnsi" w:eastAsiaTheme="minorHAnsi" w:hAnsiTheme="minorHAnsi" w:cstheme="minorHAnsi"/>
          <w:color w:val="333333"/>
          <w:lang w:eastAsia="en-US"/>
        </w:rPr>
      </w:pPr>
    </w:p>
    <w:p w:rsidR="00142C35" w:rsidRPr="00142C35" w:rsidRDefault="00142C35" w:rsidP="00142C35">
      <w:pPr>
        <w:rPr>
          <w:rFonts w:asciiTheme="minorHAnsi" w:eastAsiaTheme="minorHAnsi" w:hAnsiTheme="minorHAnsi" w:cstheme="minorHAnsi"/>
          <w:color w:val="333333"/>
          <w:lang w:eastAsia="en-US"/>
        </w:rPr>
      </w:pPr>
    </w:p>
    <w:p w:rsidR="00142C35" w:rsidRPr="00142C35" w:rsidRDefault="00142C35" w:rsidP="00142C35">
      <w:pPr>
        <w:rPr>
          <w:rFonts w:asciiTheme="minorHAnsi" w:eastAsiaTheme="minorHAnsi" w:hAnsiTheme="minorHAnsi" w:cstheme="minorHAnsi"/>
          <w:b/>
          <w:bCs/>
          <w:color w:val="333333"/>
          <w:lang w:eastAsia="en-US"/>
        </w:rPr>
      </w:pPr>
      <w:r w:rsidRPr="00142C35">
        <w:rPr>
          <w:rFonts w:asciiTheme="minorHAnsi" w:eastAsiaTheme="minorHAnsi" w:hAnsiTheme="minorHAnsi" w:cstheme="minorHAnsi"/>
          <w:color w:val="333333"/>
          <w:lang w:eastAsia="en-US"/>
        </w:rPr>
        <w:t xml:space="preserve">                                                            </w:t>
      </w:r>
      <w:r>
        <w:rPr>
          <w:rFonts w:asciiTheme="minorHAnsi" w:eastAsiaTheme="minorHAnsi" w:hAnsiTheme="minorHAnsi" w:cstheme="minorHAnsi"/>
          <w:color w:val="333333"/>
          <w:lang w:eastAsia="en-US"/>
        </w:rPr>
        <w:t xml:space="preserve">                   </w:t>
      </w:r>
      <w:r w:rsidRPr="00142C35">
        <w:rPr>
          <w:rFonts w:asciiTheme="minorHAnsi" w:eastAsiaTheme="minorHAnsi" w:hAnsiTheme="minorHAnsi" w:cstheme="minorHAnsi"/>
          <w:color w:val="333333"/>
          <w:lang w:eastAsia="en-US"/>
        </w:rPr>
        <w:t xml:space="preserve"> </w:t>
      </w:r>
      <w:proofErr w:type="spellStart"/>
      <w:r w:rsidRPr="00142C35">
        <w:rPr>
          <w:rFonts w:asciiTheme="minorHAnsi" w:eastAsiaTheme="minorHAnsi" w:hAnsiTheme="minorHAnsi" w:cstheme="minorHAnsi"/>
          <w:b/>
          <w:bCs/>
          <w:color w:val="333333"/>
          <w:lang w:eastAsia="en-US"/>
        </w:rPr>
        <w:t>Δρ</w:t>
      </w:r>
      <w:proofErr w:type="spellEnd"/>
      <w:r w:rsidRPr="00142C35">
        <w:rPr>
          <w:rFonts w:asciiTheme="minorHAnsi" w:eastAsiaTheme="minorHAnsi" w:hAnsiTheme="minorHAnsi" w:cstheme="minorHAnsi"/>
          <w:b/>
          <w:bCs/>
          <w:color w:val="333333"/>
          <w:lang w:eastAsia="en-US"/>
        </w:rPr>
        <w:t xml:space="preserve"> Χαράλαμπος </w:t>
      </w:r>
      <w:proofErr w:type="spellStart"/>
      <w:r w:rsidRPr="00142C35">
        <w:rPr>
          <w:rFonts w:asciiTheme="minorHAnsi" w:eastAsiaTheme="minorHAnsi" w:hAnsiTheme="minorHAnsi" w:cstheme="minorHAnsi"/>
          <w:b/>
          <w:bCs/>
          <w:color w:val="333333"/>
          <w:lang w:eastAsia="en-US"/>
        </w:rPr>
        <w:t>Μπαμπαρούτσης</w:t>
      </w:r>
      <w:proofErr w:type="spellEnd"/>
    </w:p>
    <w:p w:rsidR="00142C35" w:rsidRPr="00142C35" w:rsidRDefault="00142C35" w:rsidP="00142C35">
      <w:pPr>
        <w:rPr>
          <w:rFonts w:asciiTheme="minorHAnsi" w:eastAsiaTheme="minorHAnsi" w:hAnsiTheme="minorHAnsi" w:cstheme="minorHAnsi"/>
          <w:color w:val="333333"/>
          <w:sz w:val="22"/>
          <w:szCs w:val="22"/>
          <w:lang w:eastAsia="en-US"/>
        </w:rPr>
      </w:pPr>
    </w:p>
    <w:p w:rsidR="00985070" w:rsidRDefault="00985070" w:rsidP="00985070">
      <w:pPr>
        <w:tabs>
          <w:tab w:val="left" w:pos="4845"/>
        </w:tabs>
        <w:spacing w:after="60" w:line="360" w:lineRule="auto"/>
        <w:jc w:val="both"/>
        <w:rPr>
          <w:rFonts w:asciiTheme="minorHAnsi" w:hAnsiTheme="minorHAnsi" w:cstheme="minorHAnsi"/>
          <w:b/>
        </w:rPr>
      </w:pPr>
    </w:p>
    <w:p w:rsidR="00985070" w:rsidRDefault="00985070" w:rsidP="00985070">
      <w:pPr>
        <w:tabs>
          <w:tab w:val="left" w:pos="4845"/>
        </w:tabs>
        <w:spacing w:after="60" w:line="360" w:lineRule="auto"/>
        <w:jc w:val="center"/>
        <w:rPr>
          <w:rFonts w:asciiTheme="minorHAnsi" w:hAnsiTheme="minorHAnsi" w:cstheme="minorHAnsi"/>
          <w:b/>
        </w:rPr>
      </w:pPr>
      <w:r>
        <w:rPr>
          <w:rFonts w:asciiTheme="minorHAnsi" w:hAnsiTheme="minorHAnsi" w:cstheme="minorHAnsi"/>
          <w:b/>
        </w:rPr>
        <w:lastRenderedPageBreak/>
        <w:t>ΕΠΙΣΥΝΑΠΤΟΜΕΝΑ</w:t>
      </w:r>
    </w:p>
    <w:p w:rsidR="00985070" w:rsidRPr="007205A3" w:rsidRDefault="005E6652" w:rsidP="005E6652">
      <w:pPr>
        <w:pStyle w:val="a4"/>
        <w:widowControl/>
        <w:tabs>
          <w:tab w:val="left" w:pos="4845"/>
        </w:tabs>
        <w:overflowPunct/>
        <w:autoSpaceDE/>
        <w:autoSpaceDN/>
        <w:adjustRightInd/>
        <w:spacing w:after="60" w:line="360" w:lineRule="auto"/>
        <w:ind w:left="1062"/>
        <w:textAlignment w:val="auto"/>
        <w:rPr>
          <w:rFonts w:asciiTheme="minorHAnsi" w:hAnsiTheme="minorHAnsi" w:cstheme="minorHAnsi"/>
          <w:b/>
        </w:rPr>
      </w:pPr>
      <w:r>
        <w:rPr>
          <w:rFonts w:asciiTheme="minorHAnsi" w:hAnsiTheme="minorHAnsi" w:cstheme="minorHAnsi"/>
          <w:b/>
          <w:lang w:val="en-US"/>
        </w:rPr>
        <w:t>1)</w:t>
      </w:r>
      <w:bookmarkStart w:id="2" w:name="_GoBack"/>
      <w:bookmarkEnd w:id="2"/>
      <w:r w:rsidR="00985070" w:rsidRPr="007205A3">
        <w:rPr>
          <w:rFonts w:asciiTheme="minorHAnsi" w:hAnsiTheme="minorHAnsi" w:cstheme="minorHAnsi"/>
          <w:b/>
        </w:rPr>
        <w:t>ΠΡΟΓΡΑΜΜΑ ΗΜΕΡΙΔΑΣ</w:t>
      </w:r>
    </w:p>
    <w:p w:rsidR="00985070" w:rsidRPr="007205A3" w:rsidRDefault="00985070" w:rsidP="00985070">
      <w:pPr>
        <w:pStyle w:val="Web"/>
        <w:numPr>
          <w:ilvl w:val="0"/>
          <w:numId w:val="1"/>
        </w:numPr>
        <w:shd w:val="clear" w:color="auto" w:fill="FFFFFF"/>
        <w:spacing w:before="0" w:beforeAutospacing="0" w:after="120" w:afterAutospacing="0" w:line="276" w:lineRule="auto"/>
        <w:ind w:right="-625"/>
        <w:jc w:val="both"/>
        <w:rPr>
          <w:rFonts w:asciiTheme="minorHAnsi" w:hAnsiTheme="minorHAnsi" w:cstheme="minorHAnsi"/>
          <w:b/>
          <w:bCs/>
          <w:sz w:val="22"/>
          <w:szCs w:val="22"/>
        </w:rPr>
      </w:pPr>
      <w:r w:rsidRPr="007205A3">
        <w:rPr>
          <w:rFonts w:asciiTheme="minorHAnsi" w:hAnsiTheme="minorHAnsi" w:cstheme="minorHAnsi"/>
          <w:b/>
          <w:bCs/>
          <w:sz w:val="22"/>
          <w:szCs w:val="22"/>
        </w:rPr>
        <w:t>«Άυλη Πολιτιστική Κληρονομιά και εκπαιδευτικές δράσεις για τον εορτασμό των 200 χρόνων από την Επανάσταση του 1821: ένα ψηφιακό παράδειγμα»</w:t>
      </w:r>
    </w:p>
    <w:p w:rsidR="00985070" w:rsidRDefault="00985070" w:rsidP="00985070">
      <w:pPr>
        <w:pStyle w:val="Web"/>
        <w:shd w:val="clear" w:color="auto" w:fill="FFFFFF"/>
        <w:spacing w:before="0" w:beforeAutospacing="0" w:after="120" w:afterAutospacing="0" w:line="276" w:lineRule="auto"/>
        <w:ind w:left="294" w:right="-625"/>
        <w:jc w:val="both"/>
        <w:rPr>
          <w:rFonts w:asciiTheme="minorHAnsi" w:hAnsiTheme="minorHAnsi" w:cstheme="minorHAnsi"/>
          <w:sz w:val="22"/>
          <w:szCs w:val="22"/>
        </w:rPr>
      </w:pPr>
      <w:r w:rsidRPr="004A34C3">
        <w:rPr>
          <w:rFonts w:asciiTheme="minorHAnsi" w:hAnsiTheme="minorHAnsi" w:cstheme="minorHAnsi"/>
          <w:sz w:val="22"/>
          <w:szCs w:val="22"/>
        </w:rPr>
        <w:t xml:space="preserve">Εισηγητές: </w:t>
      </w:r>
      <w:r w:rsidRPr="00CA7CCC">
        <w:rPr>
          <w:rFonts w:asciiTheme="minorHAnsi" w:hAnsiTheme="minorHAnsi" w:cstheme="minorHAnsi"/>
          <w:sz w:val="22"/>
          <w:szCs w:val="22"/>
        </w:rPr>
        <w:t xml:space="preserve">Β. </w:t>
      </w:r>
      <w:proofErr w:type="spellStart"/>
      <w:r w:rsidRPr="00CA7CCC">
        <w:rPr>
          <w:rFonts w:asciiTheme="minorHAnsi" w:hAnsiTheme="minorHAnsi" w:cstheme="minorHAnsi"/>
          <w:sz w:val="22"/>
          <w:szCs w:val="22"/>
        </w:rPr>
        <w:t>Φωτοπούλου</w:t>
      </w:r>
      <w:proofErr w:type="spellEnd"/>
      <w:r w:rsidRPr="00CA7CCC">
        <w:rPr>
          <w:rFonts w:asciiTheme="minorHAnsi" w:hAnsiTheme="minorHAnsi" w:cstheme="minorHAnsi"/>
          <w:sz w:val="22"/>
          <w:szCs w:val="22"/>
        </w:rPr>
        <w:t xml:space="preserve">, Γ. </w:t>
      </w:r>
      <w:proofErr w:type="spellStart"/>
      <w:r w:rsidRPr="00CA7CCC">
        <w:rPr>
          <w:rFonts w:asciiTheme="minorHAnsi" w:hAnsiTheme="minorHAnsi" w:cstheme="minorHAnsi"/>
          <w:sz w:val="22"/>
          <w:szCs w:val="22"/>
        </w:rPr>
        <w:t>Δρίνης</w:t>
      </w:r>
      <w:proofErr w:type="spellEnd"/>
      <w:r w:rsidRPr="00CA7CCC">
        <w:rPr>
          <w:rFonts w:asciiTheme="minorHAnsi" w:hAnsiTheme="minorHAnsi" w:cstheme="minorHAnsi"/>
          <w:sz w:val="22"/>
          <w:szCs w:val="22"/>
        </w:rPr>
        <w:t xml:space="preserve">, Ε. </w:t>
      </w:r>
      <w:proofErr w:type="spellStart"/>
      <w:r w:rsidRPr="00CA7CCC">
        <w:rPr>
          <w:rFonts w:asciiTheme="minorHAnsi" w:hAnsiTheme="minorHAnsi" w:cstheme="minorHAnsi"/>
          <w:sz w:val="22"/>
          <w:szCs w:val="22"/>
        </w:rPr>
        <w:t>Μπαζίνη</w:t>
      </w:r>
      <w:proofErr w:type="spellEnd"/>
      <w:r w:rsidRPr="00CA7CCC">
        <w:rPr>
          <w:rFonts w:asciiTheme="minorHAnsi" w:hAnsiTheme="minorHAnsi" w:cstheme="minorHAnsi"/>
          <w:sz w:val="22"/>
          <w:szCs w:val="22"/>
        </w:rPr>
        <w:t>, Διεύθυνση Νεότερης Πολιτιστικής Κληρονομιάς, Υπουργείο Πολιτισμού και Αθλητισμού.</w:t>
      </w:r>
    </w:p>
    <w:p w:rsidR="00985070" w:rsidRPr="007205A3" w:rsidRDefault="00985070" w:rsidP="00985070">
      <w:pPr>
        <w:pStyle w:val="Web"/>
        <w:numPr>
          <w:ilvl w:val="0"/>
          <w:numId w:val="1"/>
        </w:numPr>
        <w:shd w:val="clear" w:color="auto" w:fill="FFFFFF"/>
        <w:spacing w:before="0" w:beforeAutospacing="0" w:after="120" w:afterAutospacing="0" w:line="276" w:lineRule="auto"/>
        <w:ind w:right="-625"/>
        <w:jc w:val="both"/>
        <w:rPr>
          <w:rFonts w:asciiTheme="minorHAnsi" w:hAnsiTheme="minorHAnsi" w:cstheme="minorHAnsi"/>
          <w:b/>
          <w:bCs/>
          <w:sz w:val="22"/>
          <w:szCs w:val="22"/>
        </w:rPr>
      </w:pPr>
      <w:r w:rsidRPr="007205A3">
        <w:rPr>
          <w:rFonts w:asciiTheme="minorHAnsi" w:hAnsiTheme="minorHAnsi" w:cstheme="minorHAnsi"/>
          <w:b/>
          <w:bCs/>
          <w:sz w:val="22"/>
          <w:szCs w:val="22"/>
        </w:rPr>
        <w:t xml:space="preserve"> «’Μετά </w:t>
      </w:r>
      <w:proofErr w:type="spellStart"/>
      <w:r w:rsidRPr="007205A3">
        <w:rPr>
          <w:rFonts w:asciiTheme="minorHAnsi" w:hAnsiTheme="minorHAnsi" w:cstheme="minorHAnsi"/>
          <w:b/>
          <w:bCs/>
          <w:sz w:val="22"/>
          <w:szCs w:val="22"/>
        </w:rPr>
        <w:t>Γενναιότητος</w:t>
      </w:r>
      <w:proofErr w:type="spellEnd"/>
      <w:r w:rsidRPr="007205A3">
        <w:rPr>
          <w:rFonts w:asciiTheme="minorHAnsi" w:hAnsiTheme="minorHAnsi" w:cstheme="minorHAnsi"/>
          <w:b/>
          <w:bCs/>
          <w:sz w:val="22"/>
          <w:szCs w:val="22"/>
        </w:rPr>
        <w:t xml:space="preserve">, Ανδρείας </w:t>
      </w:r>
      <w:proofErr w:type="spellStart"/>
      <w:r w:rsidRPr="007205A3">
        <w:rPr>
          <w:rFonts w:asciiTheme="minorHAnsi" w:hAnsiTheme="minorHAnsi" w:cstheme="minorHAnsi"/>
          <w:b/>
          <w:bCs/>
          <w:sz w:val="22"/>
          <w:szCs w:val="22"/>
        </w:rPr>
        <w:t>Κατακτήσαμεν</w:t>
      </w:r>
      <w:proofErr w:type="spellEnd"/>
      <w:r w:rsidRPr="007205A3">
        <w:rPr>
          <w:rFonts w:asciiTheme="minorHAnsi" w:hAnsiTheme="minorHAnsi" w:cstheme="minorHAnsi"/>
          <w:b/>
          <w:bCs/>
          <w:sz w:val="22"/>
          <w:szCs w:val="22"/>
        </w:rPr>
        <w:t>…’, Ψηφιοποιημένες αρχειακές πηγές για το 1821»</w:t>
      </w:r>
    </w:p>
    <w:p w:rsidR="00985070" w:rsidRPr="007205A3" w:rsidRDefault="00985070" w:rsidP="00985070">
      <w:pPr>
        <w:pStyle w:val="Web"/>
        <w:shd w:val="clear" w:color="auto" w:fill="FFFFFF"/>
        <w:spacing w:before="0" w:beforeAutospacing="0" w:after="120" w:afterAutospacing="0" w:line="276" w:lineRule="auto"/>
        <w:ind w:left="294" w:right="-625"/>
        <w:jc w:val="both"/>
        <w:rPr>
          <w:rFonts w:asciiTheme="minorHAnsi" w:hAnsiTheme="minorHAnsi" w:cstheme="minorHAnsi"/>
          <w:b/>
          <w:bCs/>
          <w:sz w:val="22"/>
          <w:szCs w:val="22"/>
        </w:rPr>
      </w:pPr>
      <w:r w:rsidRPr="007205A3">
        <w:rPr>
          <w:rFonts w:asciiTheme="minorHAnsi" w:hAnsiTheme="minorHAnsi" w:cstheme="minorHAnsi"/>
          <w:sz w:val="22"/>
          <w:szCs w:val="22"/>
        </w:rPr>
        <w:t xml:space="preserve">Εισηγητές: Χριστίνα </w:t>
      </w:r>
      <w:proofErr w:type="spellStart"/>
      <w:r w:rsidRPr="007205A3">
        <w:rPr>
          <w:rFonts w:asciiTheme="minorHAnsi" w:hAnsiTheme="minorHAnsi" w:cstheme="minorHAnsi"/>
          <w:sz w:val="22"/>
          <w:szCs w:val="22"/>
        </w:rPr>
        <w:t>Σάρρα</w:t>
      </w:r>
      <w:proofErr w:type="spellEnd"/>
      <w:r w:rsidRPr="007205A3">
        <w:rPr>
          <w:rFonts w:asciiTheme="minorHAnsi" w:hAnsiTheme="minorHAnsi" w:cstheme="minorHAnsi"/>
          <w:sz w:val="22"/>
          <w:szCs w:val="22"/>
        </w:rPr>
        <w:t xml:space="preserve">, Προϊσταμένη Τμ. Προβολής, Επικοινωνίας και Εκπαιδευτικών Δράσεων των ΓΑΚ: Φυσιογνωμία των Γενικών Αρχείων του Κράτους και Άννα </w:t>
      </w:r>
      <w:proofErr w:type="spellStart"/>
      <w:r w:rsidRPr="007205A3">
        <w:rPr>
          <w:rFonts w:asciiTheme="minorHAnsi" w:hAnsiTheme="minorHAnsi" w:cstheme="minorHAnsi"/>
          <w:sz w:val="22"/>
          <w:szCs w:val="22"/>
        </w:rPr>
        <w:t>Κουλικούρδη</w:t>
      </w:r>
      <w:proofErr w:type="spellEnd"/>
      <w:r w:rsidRPr="007205A3">
        <w:rPr>
          <w:rFonts w:asciiTheme="minorHAnsi" w:hAnsiTheme="minorHAnsi" w:cstheme="minorHAnsi"/>
          <w:sz w:val="22"/>
          <w:szCs w:val="22"/>
        </w:rPr>
        <w:t xml:space="preserve">, Προϊσταμένη Αναγνωστηρίου και Αρχειακής Έρευνας: Ψηφιακές και ψηφιοποιημένες πηγές για </w:t>
      </w:r>
      <w:r w:rsidRPr="00787C8A">
        <w:rPr>
          <w:rFonts w:asciiTheme="minorHAnsi" w:hAnsiTheme="minorHAnsi" w:cstheme="minorHAnsi"/>
          <w:sz w:val="22"/>
          <w:szCs w:val="22"/>
        </w:rPr>
        <w:t>το 1821.</w:t>
      </w:r>
    </w:p>
    <w:p w:rsidR="00985070" w:rsidRPr="007205A3" w:rsidRDefault="00985070" w:rsidP="00985070">
      <w:pPr>
        <w:pStyle w:val="Web"/>
        <w:numPr>
          <w:ilvl w:val="0"/>
          <w:numId w:val="1"/>
        </w:numPr>
        <w:shd w:val="clear" w:color="auto" w:fill="FFFFFF"/>
        <w:spacing w:before="0" w:beforeAutospacing="0" w:after="120" w:afterAutospacing="0" w:line="276" w:lineRule="auto"/>
        <w:ind w:right="-625"/>
        <w:jc w:val="both"/>
        <w:rPr>
          <w:rFonts w:asciiTheme="minorHAnsi" w:hAnsiTheme="minorHAnsi" w:cstheme="minorHAnsi"/>
          <w:b/>
          <w:bCs/>
          <w:sz w:val="22"/>
          <w:szCs w:val="22"/>
        </w:rPr>
      </w:pPr>
      <w:r w:rsidRPr="007205A3">
        <w:rPr>
          <w:rFonts w:asciiTheme="minorHAnsi" w:hAnsiTheme="minorHAnsi" w:cstheme="minorHAnsi"/>
          <w:b/>
          <w:bCs/>
          <w:sz w:val="22"/>
          <w:szCs w:val="22"/>
        </w:rPr>
        <w:t>«Αρχεία Ελληνικής Παλιγγενεσίας»</w:t>
      </w:r>
    </w:p>
    <w:p w:rsidR="00985070" w:rsidRPr="007205A3" w:rsidRDefault="00985070" w:rsidP="00985070">
      <w:pPr>
        <w:pStyle w:val="Web"/>
        <w:shd w:val="clear" w:color="auto" w:fill="FFFFFF"/>
        <w:spacing w:before="0" w:beforeAutospacing="0" w:after="120" w:afterAutospacing="0" w:line="276" w:lineRule="auto"/>
        <w:ind w:left="294" w:right="-625"/>
        <w:jc w:val="both"/>
        <w:rPr>
          <w:rFonts w:asciiTheme="minorHAnsi" w:hAnsiTheme="minorHAnsi" w:cstheme="minorHAnsi"/>
          <w:sz w:val="22"/>
          <w:szCs w:val="22"/>
        </w:rPr>
      </w:pPr>
      <w:r>
        <w:rPr>
          <w:rFonts w:asciiTheme="minorHAnsi" w:hAnsiTheme="minorHAnsi" w:cstheme="minorHAnsi"/>
          <w:sz w:val="22"/>
          <w:szCs w:val="22"/>
        </w:rPr>
        <w:t xml:space="preserve">Εισηγητές: Ελένη </w:t>
      </w:r>
      <w:proofErr w:type="spellStart"/>
      <w:r>
        <w:rPr>
          <w:rFonts w:asciiTheme="minorHAnsi" w:hAnsiTheme="minorHAnsi" w:cstheme="minorHAnsi"/>
          <w:sz w:val="22"/>
          <w:szCs w:val="22"/>
        </w:rPr>
        <w:t>Δρούλια</w:t>
      </w:r>
      <w:proofErr w:type="spellEnd"/>
      <w:r>
        <w:rPr>
          <w:rFonts w:asciiTheme="minorHAnsi" w:hAnsiTheme="minorHAnsi" w:cstheme="minorHAnsi"/>
          <w:sz w:val="22"/>
          <w:szCs w:val="22"/>
        </w:rPr>
        <w:t xml:space="preserve">, Διευθύντρια Βιβλιοθήκης της Βουλής, Μαρία </w:t>
      </w:r>
      <w:proofErr w:type="spellStart"/>
      <w:r>
        <w:rPr>
          <w:rFonts w:asciiTheme="minorHAnsi" w:hAnsiTheme="minorHAnsi" w:cstheme="minorHAnsi"/>
          <w:sz w:val="22"/>
          <w:szCs w:val="22"/>
        </w:rPr>
        <w:t>Καμηλάκη</w:t>
      </w:r>
      <w:proofErr w:type="spellEnd"/>
      <w:r>
        <w:rPr>
          <w:rFonts w:asciiTheme="minorHAnsi" w:hAnsiTheme="minorHAnsi" w:cstheme="minorHAnsi"/>
          <w:sz w:val="22"/>
          <w:szCs w:val="22"/>
        </w:rPr>
        <w:t>, Προϊσταμένη Τμήματος Κοινοβουλευτικής Βιβλιοθήκης.</w:t>
      </w:r>
    </w:p>
    <w:p w:rsidR="00985070" w:rsidRPr="007205A3" w:rsidRDefault="00985070" w:rsidP="00985070">
      <w:pPr>
        <w:pStyle w:val="Web"/>
        <w:numPr>
          <w:ilvl w:val="0"/>
          <w:numId w:val="1"/>
        </w:numPr>
        <w:shd w:val="clear" w:color="auto" w:fill="FFFFFF"/>
        <w:spacing w:before="0" w:beforeAutospacing="0" w:after="120" w:afterAutospacing="0" w:line="276" w:lineRule="auto"/>
        <w:ind w:right="-625"/>
        <w:jc w:val="both"/>
        <w:rPr>
          <w:rFonts w:asciiTheme="minorHAnsi" w:hAnsiTheme="minorHAnsi" w:cstheme="minorHAnsi"/>
          <w:b/>
          <w:bCs/>
          <w:sz w:val="22"/>
          <w:szCs w:val="22"/>
        </w:rPr>
      </w:pPr>
      <w:r w:rsidRPr="007205A3">
        <w:rPr>
          <w:rFonts w:asciiTheme="minorHAnsi" w:hAnsiTheme="minorHAnsi" w:cstheme="minorHAnsi"/>
          <w:b/>
          <w:bCs/>
          <w:sz w:val="22"/>
          <w:szCs w:val="22"/>
        </w:rPr>
        <w:t>«Ψηφιακοί Πόροι Εθνικού Ιστορικού Μουσείου»</w:t>
      </w:r>
    </w:p>
    <w:p w:rsidR="00985070" w:rsidRPr="00CA7CCC" w:rsidRDefault="00985070" w:rsidP="00985070">
      <w:pPr>
        <w:pStyle w:val="Web"/>
        <w:shd w:val="clear" w:color="auto" w:fill="FFFFFF"/>
        <w:spacing w:before="0" w:beforeAutospacing="0" w:after="120" w:afterAutospacing="0" w:line="276" w:lineRule="auto"/>
        <w:ind w:left="294" w:right="-625"/>
        <w:jc w:val="both"/>
        <w:rPr>
          <w:rFonts w:asciiTheme="minorHAnsi" w:hAnsiTheme="minorHAnsi" w:cstheme="minorHAnsi"/>
          <w:sz w:val="22"/>
          <w:szCs w:val="22"/>
        </w:rPr>
      </w:pPr>
      <w:r>
        <w:rPr>
          <w:rFonts w:asciiTheme="minorHAnsi" w:hAnsiTheme="minorHAnsi" w:cstheme="minorHAnsi"/>
          <w:sz w:val="22"/>
          <w:szCs w:val="22"/>
        </w:rPr>
        <w:t xml:space="preserve">Εισηγητές: </w:t>
      </w:r>
      <w:r w:rsidRPr="00CA7CCC">
        <w:rPr>
          <w:rFonts w:asciiTheme="minorHAnsi" w:hAnsiTheme="minorHAnsi" w:cstheme="minorHAnsi"/>
          <w:sz w:val="22"/>
          <w:szCs w:val="22"/>
        </w:rPr>
        <w:t xml:space="preserve">Νικολέτα </w:t>
      </w:r>
      <w:proofErr w:type="spellStart"/>
      <w:r w:rsidRPr="00CA7CCC">
        <w:rPr>
          <w:rFonts w:asciiTheme="minorHAnsi" w:hAnsiTheme="minorHAnsi" w:cstheme="minorHAnsi"/>
          <w:sz w:val="22"/>
          <w:szCs w:val="22"/>
        </w:rPr>
        <w:t>Ζυγούρη</w:t>
      </w:r>
      <w:proofErr w:type="spellEnd"/>
      <w:r w:rsidRPr="00CA7CCC">
        <w:rPr>
          <w:rFonts w:asciiTheme="minorHAnsi" w:hAnsiTheme="minorHAnsi" w:cstheme="minorHAnsi"/>
          <w:sz w:val="22"/>
          <w:szCs w:val="22"/>
        </w:rPr>
        <w:t xml:space="preserve">, </w:t>
      </w:r>
      <w:r>
        <w:rPr>
          <w:rFonts w:asciiTheme="minorHAnsi" w:hAnsiTheme="minorHAnsi" w:cstheme="minorHAnsi"/>
          <w:sz w:val="22"/>
          <w:szCs w:val="22"/>
        </w:rPr>
        <w:t>Προϊσταμένη Τμήματος Εκπαιδευτικών Προγραμμάτων</w:t>
      </w:r>
      <w:r w:rsidRPr="00CA7CCC">
        <w:rPr>
          <w:rFonts w:asciiTheme="minorHAnsi" w:hAnsiTheme="minorHAnsi" w:cstheme="minorHAnsi"/>
          <w:sz w:val="22"/>
          <w:szCs w:val="22"/>
        </w:rPr>
        <w:t>.</w:t>
      </w:r>
    </w:p>
    <w:p w:rsidR="00985070" w:rsidRPr="007205A3" w:rsidRDefault="00985070" w:rsidP="00985070">
      <w:pPr>
        <w:pStyle w:val="Web"/>
        <w:numPr>
          <w:ilvl w:val="0"/>
          <w:numId w:val="1"/>
        </w:numPr>
        <w:shd w:val="clear" w:color="auto" w:fill="FFFFFF"/>
        <w:spacing w:before="0" w:beforeAutospacing="0" w:after="120" w:afterAutospacing="0" w:line="276" w:lineRule="auto"/>
        <w:ind w:right="-625"/>
        <w:jc w:val="both"/>
        <w:rPr>
          <w:rFonts w:asciiTheme="minorHAnsi" w:hAnsiTheme="minorHAnsi" w:cstheme="minorHAnsi"/>
          <w:b/>
          <w:bCs/>
          <w:sz w:val="22"/>
          <w:szCs w:val="22"/>
        </w:rPr>
      </w:pPr>
      <w:r w:rsidRPr="007205A3">
        <w:rPr>
          <w:rFonts w:asciiTheme="minorHAnsi" w:hAnsiTheme="minorHAnsi" w:cstheme="minorHAnsi"/>
          <w:b/>
          <w:bCs/>
          <w:sz w:val="22"/>
          <w:szCs w:val="22"/>
        </w:rPr>
        <w:t xml:space="preserve">«Δουλεύοντας με αρχεία σε ψηφιακό περιβάλλον: Τα ψηφιακά αρχεία Ι. Καποδίστρια και 1821» </w:t>
      </w:r>
    </w:p>
    <w:p w:rsidR="00985070" w:rsidRDefault="00985070" w:rsidP="00985070">
      <w:pPr>
        <w:pStyle w:val="Web"/>
        <w:shd w:val="clear" w:color="auto" w:fill="FFFFFF"/>
        <w:spacing w:before="0" w:beforeAutospacing="0" w:after="120" w:afterAutospacing="0" w:line="276" w:lineRule="auto"/>
        <w:ind w:left="294" w:right="-625"/>
        <w:jc w:val="both"/>
        <w:rPr>
          <w:rFonts w:asciiTheme="minorHAnsi" w:hAnsiTheme="minorHAnsi" w:cstheme="minorHAnsi"/>
          <w:sz w:val="22"/>
          <w:szCs w:val="22"/>
        </w:rPr>
      </w:pPr>
      <w:r>
        <w:rPr>
          <w:rFonts w:asciiTheme="minorHAnsi" w:hAnsiTheme="minorHAnsi" w:cstheme="minorHAnsi"/>
          <w:sz w:val="22"/>
          <w:szCs w:val="22"/>
        </w:rPr>
        <w:t xml:space="preserve">Εισηγήτρια: </w:t>
      </w:r>
      <w:r w:rsidRPr="00CA7CCC">
        <w:rPr>
          <w:rFonts w:asciiTheme="minorHAnsi" w:hAnsiTheme="minorHAnsi" w:cstheme="minorHAnsi"/>
          <w:sz w:val="22"/>
          <w:szCs w:val="22"/>
        </w:rPr>
        <w:t xml:space="preserve">Ιουλία </w:t>
      </w:r>
      <w:proofErr w:type="spellStart"/>
      <w:r w:rsidRPr="00CA7CCC">
        <w:rPr>
          <w:rFonts w:asciiTheme="minorHAnsi" w:hAnsiTheme="minorHAnsi" w:cstheme="minorHAnsi"/>
          <w:sz w:val="22"/>
          <w:szCs w:val="22"/>
        </w:rPr>
        <w:t>Πεντάζου</w:t>
      </w:r>
      <w:proofErr w:type="spellEnd"/>
      <w:r w:rsidRPr="00CA7CCC">
        <w:rPr>
          <w:rFonts w:asciiTheme="minorHAnsi" w:hAnsiTheme="minorHAnsi" w:cstheme="minorHAnsi"/>
          <w:sz w:val="22"/>
          <w:szCs w:val="22"/>
        </w:rPr>
        <w:t>, ιστορικός με ειδίκευση στο σχεδιασμό ψηφιακών εφαρμογών, Επίκουρη Καθηγήτρια, Τμήμα Πολιτισμού και Δημιουργικών Μέσων και Βιομηχανιών, Πανεπιστήμιο Θεσσαλίας, μέλος Επιστημονικής Επιτροπής Προγράμματος «Η Ελληνική Επανάσταση του 1821: Ψηφιακό Αρχείο»</w:t>
      </w:r>
      <w:r>
        <w:rPr>
          <w:rFonts w:asciiTheme="minorHAnsi" w:hAnsiTheme="minorHAnsi" w:cstheme="minorHAnsi"/>
          <w:sz w:val="22"/>
          <w:szCs w:val="22"/>
        </w:rPr>
        <w:t>.</w:t>
      </w:r>
    </w:p>
    <w:p w:rsidR="00985070" w:rsidRPr="007205A3" w:rsidRDefault="00985070" w:rsidP="00985070">
      <w:pPr>
        <w:pStyle w:val="Web"/>
        <w:numPr>
          <w:ilvl w:val="0"/>
          <w:numId w:val="1"/>
        </w:numPr>
        <w:shd w:val="clear" w:color="auto" w:fill="FFFFFF"/>
        <w:spacing w:before="0" w:beforeAutospacing="0" w:after="120" w:afterAutospacing="0" w:line="276" w:lineRule="auto"/>
        <w:ind w:right="-625"/>
        <w:jc w:val="both"/>
        <w:rPr>
          <w:rFonts w:asciiTheme="minorHAnsi" w:hAnsiTheme="minorHAnsi" w:cstheme="minorHAnsi"/>
          <w:sz w:val="22"/>
          <w:szCs w:val="22"/>
        </w:rPr>
      </w:pPr>
      <w:r w:rsidRPr="007205A3">
        <w:rPr>
          <w:rFonts w:asciiTheme="minorHAnsi" w:hAnsiTheme="minorHAnsi" w:cstheme="minorHAnsi"/>
          <w:b/>
          <w:bCs/>
          <w:sz w:val="22"/>
          <w:szCs w:val="22"/>
        </w:rPr>
        <w:t>«Δράσεις Ιστορικής Αντιλογίας για την Επανάσταση του 1821»</w:t>
      </w:r>
    </w:p>
    <w:p w:rsidR="00985070" w:rsidRDefault="00985070" w:rsidP="00985070">
      <w:pPr>
        <w:pStyle w:val="Web"/>
        <w:shd w:val="clear" w:color="auto" w:fill="FFFFFF"/>
        <w:spacing w:before="0" w:beforeAutospacing="0" w:after="120" w:afterAutospacing="0" w:line="276" w:lineRule="auto"/>
        <w:ind w:left="294" w:right="-625"/>
        <w:jc w:val="both"/>
        <w:rPr>
          <w:rFonts w:asciiTheme="minorHAnsi" w:hAnsiTheme="minorHAnsi" w:cstheme="minorHAnsi"/>
          <w:sz w:val="22"/>
          <w:szCs w:val="22"/>
        </w:rPr>
      </w:pPr>
      <w:r w:rsidRPr="007205A3">
        <w:rPr>
          <w:rFonts w:asciiTheme="minorHAnsi" w:hAnsiTheme="minorHAnsi" w:cstheme="minorHAnsi"/>
          <w:sz w:val="22"/>
          <w:szCs w:val="22"/>
        </w:rPr>
        <w:t>Εισηγήτρια:</w:t>
      </w:r>
      <w:r>
        <w:rPr>
          <w:rFonts w:asciiTheme="minorHAnsi" w:hAnsiTheme="minorHAnsi" w:cstheme="minorHAnsi"/>
          <w:b/>
          <w:bCs/>
          <w:sz w:val="22"/>
          <w:szCs w:val="22"/>
        </w:rPr>
        <w:t xml:space="preserve"> </w:t>
      </w:r>
      <w:r w:rsidRPr="00CA7CCC">
        <w:rPr>
          <w:rFonts w:asciiTheme="minorHAnsi" w:hAnsiTheme="minorHAnsi" w:cstheme="minorHAnsi"/>
          <w:sz w:val="22"/>
          <w:szCs w:val="22"/>
        </w:rPr>
        <w:t xml:space="preserve">Ιωάννα </w:t>
      </w:r>
      <w:proofErr w:type="spellStart"/>
      <w:r w:rsidRPr="00CA7CCC">
        <w:rPr>
          <w:rFonts w:asciiTheme="minorHAnsi" w:hAnsiTheme="minorHAnsi" w:cstheme="minorHAnsi"/>
          <w:sz w:val="22"/>
          <w:szCs w:val="22"/>
        </w:rPr>
        <w:t>Δεκατρή</w:t>
      </w:r>
      <w:proofErr w:type="spellEnd"/>
      <w:r w:rsidRPr="00CA7CCC">
        <w:rPr>
          <w:rFonts w:asciiTheme="minorHAnsi" w:hAnsiTheme="minorHAnsi" w:cstheme="minorHAnsi"/>
          <w:sz w:val="22"/>
          <w:szCs w:val="22"/>
        </w:rPr>
        <w:t xml:space="preserve">, Υπεύθυνη Πολιτιστικών Θεμάτων Δ.Δ.Ε. Γ΄ Αθήνας, Μ.Α. Διδακτική της Ιστορίας,  </w:t>
      </w:r>
      <w:r>
        <w:rPr>
          <w:rFonts w:asciiTheme="minorHAnsi" w:hAnsiTheme="minorHAnsi" w:cstheme="minorHAnsi"/>
          <w:sz w:val="22"/>
          <w:szCs w:val="22"/>
        </w:rPr>
        <w:t xml:space="preserve">Επιστημονική Υπεύθυνη του ομώνυμου  Προγράμματος του Ιδρύματος Λαμπράκη, του Ομίλου για την Ιστορική Εκπαίδευση και του Ινστιτούτου Ρητορικών και Επικοινωνιακών Σπουδών Ελλάδας.  </w:t>
      </w:r>
    </w:p>
    <w:p w:rsidR="00985070" w:rsidRDefault="00985070" w:rsidP="00985070">
      <w:pPr>
        <w:pStyle w:val="Web"/>
        <w:numPr>
          <w:ilvl w:val="0"/>
          <w:numId w:val="1"/>
        </w:numPr>
        <w:shd w:val="clear" w:color="auto" w:fill="FFFFFF"/>
        <w:spacing w:before="0" w:beforeAutospacing="0" w:after="120" w:afterAutospacing="0" w:line="276" w:lineRule="auto"/>
        <w:ind w:right="-625"/>
        <w:jc w:val="both"/>
        <w:rPr>
          <w:rFonts w:asciiTheme="minorHAnsi" w:hAnsiTheme="minorHAnsi" w:cstheme="minorHAnsi"/>
          <w:sz w:val="22"/>
          <w:szCs w:val="22"/>
        </w:rPr>
      </w:pPr>
      <w:r w:rsidRPr="007205A3">
        <w:rPr>
          <w:rFonts w:asciiTheme="minorHAnsi" w:hAnsiTheme="minorHAnsi" w:cstheme="minorHAnsi"/>
          <w:b/>
          <w:bCs/>
          <w:sz w:val="22"/>
          <w:szCs w:val="22"/>
        </w:rPr>
        <w:t>«Βύρων: ένα σύγχρονο ψηφιακό παιχνίδι για την ανάδειξη της κοινωνικής ταυτότητας στην Επανάσταση του 1821»</w:t>
      </w:r>
    </w:p>
    <w:p w:rsidR="00985070" w:rsidRDefault="00985070" w:rsidP="00985070">
      <w:pPr>
        <w:pStyle w:val="Web"/>
        <w:shd w:val="clear" w:color="auto" w:fill="FFFFFF"/>
        <w:spacing w:before="0" w:beforeAutospacing="0" w:after="120" w:afterAutospacing="0" w:line="276" w:lineRule="auto"/>
        <w:ind w:left="294" w:right="-625"/>
        <w:jc w:val="both"/>
        <w:rPr>
          <w:rFonts w:asciiTheme="minorHAnsi" w:hAnsiTheme="minorHAnsi" w:cstheme="minorHAnsi"/>
          <w:sz w:val="22"/>
          <w:szCs w:val="22"/>
        </w:rPr>
      </w:pPr>
      <w:r>
        <w:rPr>
          <w:rFonts w:asciiTheme="minorHAnsi" w:hAnsiTheme="minorHAnsi" w:cstheme="minorHAnsi"/>
          <w:sz w:val="22"/>
          <w:szCs w:val="22"/>
        </w:rPr>
        <w:t xml:space="preserve">Εισηγητής: </w:t>
      </w:r>
      <w:r w:rsidRPr="00992D30">
        <w:rPr>
          <w:rFonts w:asciiTheme="minorHAnsi" w:hAnsiTheme="minorHAnsi" w:cstheme="minorHAnsi"/>
          <w:sz w:val="22"/>
          <w:szCs w:val="22"/>
        </w:rPr>
        <w:t>Ηλίας Στουραΐτης, Ιστορικός- Εκπαιδευτικός,  Εκπρόσωπος Ομάδας Έργου «200    Χρόνια    από    την    Ελληνική Επανάσταση», Ιόνιο Πανεπιστήμιο- Ελληνικό   Ίδρυμα  Έρευνας  και Καινοτομίας</w:t>
      </w:r>
      <w:r>
        <w:rPr>
          <w:rFonts w:asciiTheme="minorHAnsi" w:hAnsiTheme="minorHAnsi" w:cstheme="minorHAnsi"/>
          <w:sz w:val="22"/>
          <w:szCs w:val="22"/>
        </w:rPr>
        <w:t>.</w:t>
      </w:r>
    </w:p>
    <w:p w:rsidR="00985070" w:rsidRDefault="00985070" w:rsidP="00985070">
      <w:pPr>
        <w:pStyle w:val="Web"/>
        <w:shd w:val="clear" w:color="auto" w:fill="FFFFFF"/>
        <w:spacing w:before="0" w:beforeAutospacing="0" w:after="120" w:afterAutospacing="0" w:line="276" w:lineRule="auto"/>
        <w:ind w:right="-625"/>
        <w:jc w:val="both"/>
        <w:rPr>
          <w:rFonts w:asciiTheme="minorHAnsi" w:hAnsiTheme="minorHAnsi" w:cstheme="minorHAnsi"/>
          <w:sz w:val="22"/>
          <w:szCs w:val="22"/>
        </w:rPr>
      </w:pPr>
    </w:p>
    <w:p w:rsidR="00985070" w:rsidRDefault="00985070" w:rsidP="00985070">
      <w:pPr>
        <w:pStyle w:val="Web"/>
        <w:shd w:val="clear" w:color="auto" w:fill="FFFFFF"/>
        <w:spacing w:before="0" w:beforeAutospacing="0" w:after="120" w:afterAutospacing="0" w:line="276" w:lineRule="auto"/>
        <w:ind w:right="-625"/>
        <w:jc w:val="both"/>
        <w:rPr>
          <w:rFonts w:asciiTheme="minorHAnsi" w:hAnsiTheme="minorHAnsi" w:cstheme="minorHAnsi"/>
          <w:sz w:val="22"/>
          <w:szCs w:val="22"/>
        </w:rPr>
      </w:pPr>
    </w:p>
    <w:p w:rsidR="00985070" w:rsidRDefault="00985070" w:rsidP="00985070">
      <w:pPr>
        <w:pStyle w:val="Web"/>
        <w:shd w:val="clear" w:color="auto" w:fill="FFFFFF"/>
        <w:spacing w:before="0" w:beforeAutospacing="0" w:after="120" w:afterAutospacing="0" w:line="276" w:lineRule="auto"/>
        <w:ind w:right="-625"/>
        <w:jc w:val="both"/>
        <w:rPr>
          <w:rFonts w:asciiTheme="minorHAnsi" w:hAnsiTheme="minorHAnsi" w:cstheme="minorHAnsi"/>
          <w:sz w:val="22"/>
          <w:szCs w:val="22"/>
        </w:rPr>
      </w:pPr>
    </w:p>
    <w:p w:rsidR="00985070" w:rsidRDefault="00985070" w:rsidP="00985070">
      <w:pPr>
        <w:pStyle w:val="Web"/>
        <w:shd w:val="clear" w:color="auto" w:fill="FFFFFF"/>
        <w:spacing w:before="0" w:beforeAutospacing="0" w:after="120" w:afterAutospacing="0" w:line="276" w:lineRule="auto"/>
        <w:ind w:right="-625"/>
        <w:jc w:val="both"/>
        <w:rPr>
          <w:rFonts w:asciiTheme="minorHAnsi" w:hAnsiTheme="minorHAnsi" w:cstheme="minorHAnsi"/>
          <w:sz w:val="22"/>
          <w:szCs w:val="22"/>
        </w:rPr>
      </w:pPr>
    </w:p>
    <w:p w:rsidR="00985070" w:rsidRDefault="00985070" w:rsidP="00985070">
      <w:pPr>
        <w:pStyle w:val="Web"/>
        <w:shd w:val="clear" w:color="auto" w:fill="FFFFFF"/>
        <w:spacing w:before="0" w:beforeAutospacing="0" w:after="120" w:afterAutospacing="0" w:line="276" w:lineRule="auto"/>
        <w:ind w:right="-625"/>
        <w:jc w:val="both"/>
        <w:rPr>
          <w:rFonts w:asciiTheme="minorHAnsi" w:hAnsiTheme="minorHAnsi" w:cstheme="minorHAnsi"/>
          <w:sz w:val="22"/>
          <w:szCs w:val="22"/>
        </w:rPr>
      </w:pPr>
    </w:p>
    <w:p w:rsidR="00985070" w:rsidRDefault="00985070" w:rsidP="00985070">
      <w:pPr>
        <w:pStyle w:val="Web"/>
        <w:shd w:val="clear" w:color="auto" w:fill="FFFFFF"/>
        <w:spacing w:before="0" w:beforeAutospacing="0" w:after="120" w:afterAutospacing="0" w:line="276" w:lineRule="auto"/>
        <w:ind w:right="-625"/>
        <w:jc w:val="both"/>
        <w:rPr>
          <w:rFonts w:asciiTheme="minorHAnsi" w:hAnsiTheme="minorHAnsi" w:cstheme="minorHAnsi"/>
          <w:sz w:val="22"/>
          <w:szCs w:val="22"/>
        </w:rPr>
      </w:pPr>
    </w:p>
    <w:p w:rsidR="00985070" w:rsidRPr="004A1B21" w:rsidRDefault="00985070" w:rsidP="00985070">
      <w:pPr>
        <w:spacing w:before="240" w:after="160" w:line="276" w:lineRule="auto"/>
        <w:ind w:left="-567"/>
        <w:jc w:val="center"/>
        <w:rPr>
          <w:rFonts w:ascii="Calibri" w:hAnsi="Calibri"/>
          <w:b/>
          <w:sz w:val="22"/>
          <w:szCs w:val="22"/>
        </w:rPr>
      </w:pPr>
      <w:r>
        <w:rPr>
          <w:rFonts w:ascii="Calibri" w:hAnsi="Calibri"/>
          <w:b/>
          <w:bCs/>
          <w:sz w:val="22"/>
          <w:szCs w:val="22"/>
        </w:rPr>
        <w:t>2) Ενδεικτική Θεματολογία Περιφερειακού</w:t>
      </w:r>
      <w:r w:rsidRPr="0081213E">
        <w:rPr>
          <w:rFonts w:ascii="Calibri" w:hAnsi="Calibri"/>
          <w:b/>
          <w:bCs/>
          <w:sz w:val="22"/>
          <w:szCs w:val="22"/>
        </w:rPr>
        <w:t xml:space="preserve"> Δ</w:t>
      </w:r>
      <w:r>
        <w:rPr>
          <w:rFonts w:ascii="Calibri" w:hAnsi="Calibri"/>
          <w:b/>
          <w:bCs/>
          <w:sz w:val="22"/>
          <w:szCs w:val="22"/>
        </w:rPr>
        <w:t xml:space="preserve">ικτύου </w:t>
      </w:r>
      <w:r w:rsidRPr="0081213E">
        <w:rPr>
          <w:rFonts w:ascii="Calibri" w:hAnsi="Calibri"/>
          <w:b/>
          <w:bCs/>
          <w:sz w:val="22"/>
          <w:szCs w:val="22"/>
        </w:rPr>
        <w:t>Πολιτιστικών Θεμάτων μ</w:t>
      </w:r>
      <w:r w:rsidRPr="0081213E">
        <w:rPr>
          <w:rFonts w:ascii="Calibri" w:hAnsi="Calibri"/>
          <w:b/>
          <w:sz w:val="22"/>
          <w:szCs w:val="22"/>
        </w:rPr>
        <w:t>ε τίτλο:</w:t>
      </w:r>
      <w:r>
        <w:rPr>
          <w:rFonts w:ascii="Calibri" w:hAnsi="Calibri"/>
          <w:b/>
          <w:sz w:val="22"/>
          <w:szCs w:val="22"/>
        </w:rPr>
        <w:t xml:space="preserve"> </w:t>
      </w:r>
      <w:r w:rsidRPr="0081213E">
        <w:rPr>
          <w:rFonts w:ascii="Calibri" w:hAnsi="Calibri"/>
          <w:b/>
          <w:sz w:val="22"/>
          <w:szCs w:val="22"/>
        </w:rPr>
        <w:t>«1821, πριν και μετά: Όταν όλα αλλάζουν. Η περίπτωση της Αττικής»</w:t>
      </w:r>
      <w:r>
        <w:rPr>
          <w:rFonts w:ascii="Calibri" w:hAnsi="Calibri"/>
          <w:b/>
          <w:sz w:val="22"/>
          <w:szCs w:val="22"/>
        </w:rPr>
        <w:t xml:space="preserve"> </w:t>
      </w:r>
    </w:p>
    <w:p w:rsidR="00985070" w:rsidRPr="00975CD3" w:rsidRDefault="00985070" w:rsidP="00985070">
      <w:pPr>
        <w:pStyle w:val="a4"/>
        <w:widowControl/>
        <w:numPr>
          <w:ilvl w:val="0"/>
          <w:numId w:val="2"/>
        </w:numPr>
        <w:overflowPunct/>
        <w:autoSpaceDE/>
        <w:autoSpaceDN/>
        <w:adjustRightInd/>
        <w:spacing w:after="160" w:line="259" w:lineRule="auto"/>
        <w:ind w:right="141"/>
        <w:textAlignment w:val="auto"/>
        <w:rPr>
          <w:rFonts w:ascii="Calibri" w:hAnsi="Calibri" w:cs="Calibri"/>
          <w:sz w:val="22"/>
          <w:szCs w:val="22"/>
        </w:rPr>
      </w:pPr>
      <w:r w:rsidRPr="00B74A74">
        <w:rPr>
          <w:rFonts w:ascii="Calibri" w:hAnsi="Calibri" w:cs="Calibri"/>
          <w:sz w:val="22"/>
          <w:szCs w:val="22"/>
        </w:rPr>
        <w:t xml:space="preserve"> </w:t>
      </w:r>
      <w:r w:rsidRPr="00975CD3">
        <w:rPr>
          <w:rFonts w:ascii="Calibri" w:hAnsi="Calibri" w:cs="Calibri"/>
          <w:sz w:val="22"/>
          <w:szCs w:val="22"/>
        </w:rPr>
        <w:t xml:space="preserve">Η καθημερινή ζωή στην Τουρκοκρατία / στα χρόνια της Επανάστασης στην Αττική (διατροφή, ήθη, έθιμα, συνήθειες, ενδυμασία, δοξασίες) </w:t>
      </w:r>
    </w:p>
    <w:p w:rsidR="00985070" w:rsidRPr="00975CD3" w:rsidRDefault="00985070" w:rsidP="00985070">
      <w:pPr>
        <w:pStyle w:val="a4"/>
        <w:widowControl/>
        <w:numPr>
          <w:ilvl w:val="0"/>
          <w:numId w:val="2"/>
        </w:numPr>
        <w:overflowPunct/>
        <w:autoSpaceDE/>
        <w:autoSpaceDN/>
        <w:adjustRightInd/>
        <w:spacing w:after="160" w:line="259" w:lineRule="auto"/>
        <w:ind w:right="141"/>
        <w:textAlignment w:val="auto"/>
        <w:rPr>
          <w:rFonts w:ascii="Calibri" w:hAnsi="Calibri" w:cs="Calibri"/>
          <w:sz w:val="22"/>
          <w:szCs w:val="22"/>
        </w:rPr>
      </w:pPr>
      <w:r w:rsidRPr="00975CD3">
        <w:rPr>
          <w:rFonts w:ascii="Calibri" w:hAnsi="Calibri" w:cs="Calibri"/>
          <w:sz w:val="22"/>
          <w:szCs w:val="22"/>
        </w:rPr>
        <w:t xml:space="preserve">Γεγονότα της Επανάστασης στην Αττική </w:t>
      </w:r>
    </w:p>
    <w:p w:rsidR="00985070" w:rsidRPr="00975CD3" w:rsidRDefault="00985070" w:rsidP="00985070">
      <w:pPr>
        <w:pStyle w:val="a4"/>
        <w:widowControl/>
        <w:numPr>
          <w:ilvl w:val="0"/>
          <w:numId w:val="2"/>
        </w:numPr>
        <w:overflowPunct/>
        <w:autoSpaceDE/>
        <w:autoSpaceDN/>
        <w:adjustRightInd/>
        <w:spacing w:after="160" w:line="259" w:lineRule="auto"/>
        <w:ind w:right="141"/>
        <w:textAlignment w:val="auto"/>
        <w:rPr>
          <w:rFonts w:ascii="Calibri" w:hAnsi="Calibri" w:cs="Calibri"/>
          <w:sz w:val="22"/>
          <w:szCs w:val="22"/>
        </w:rPr>
      </w:pPr>
      <w:r w:rsidRPr="00975CD3">
        <w:rPr>
          <w:rFonts w:ascii="Calibri" w:hAnsi="Calibri" w:cs="Calibri"/>
          <w:sz w:val="22"/>
          <w:szCs w:val="22"/>
        </w:rPr>
        <w:t>Πρόσωπα του Αγώνα στην Αττική: δημογέροντες, φιλικοί, αγωνιστές. Προσωπικότητες της Επανάστασης: πράξεις, σκέψεις, ιστορίες</w:t>
      </w:r>
    </w:p>
    <w:p w:rsidR="00985070" w:rsidRPr="00975CD3" w:rsidRDefault="00985070" w:rsidP="00985070">
      <w:pPr>
        <w:pStyle w:val="a4"/>
        <w:widowControl/>
        <w:numPr>
          <w:ilvl w:val="0"/>
          <w:numId w:val="2"/>
        </w:numPr>
        <w:overflowPunct/>
        <w:autoSpaceDE/>
        <w:autoSpaceDN/>
        <w:adjustRightInd/>
        <w:spacing w:after="160" w:line="259" w:lineRule="auto"/>
        <w:ind w:right="141"/>
        <w:textAlignment w:val="auto"/>
        <w:rPr>
          <w:rFonts w:ascii="Calibri" w:hAnsi="Calibri" w:cs="Calibri"/>
          <w:sz w:val="22"/>
          <w:szCs w:val="22"/>
        </w:rPr>
      </w:pPr>
      <w:r w:rsidRPr="00975CD3">
        <w:rPr>
          <w:rFonts w:ascii="Calibri" w:hAnsi="Calibri" w:cs="Calibri"/>
          <w:sz w:val="22"/>
          <w:szCs w:val="22"/>
        </w:rPr>
        <w:t xml:space="preserve">Το παιδί τον 18ο και αρχές του 19ου, στην Ελλάδα, στον κόσμο / Η Εκπαίδευση στην Ελλάδα του 19ου αιώνα </w:t>
      </w:r>
    </w:p>
    <w:p w:rsidR="00985070" w:rsidRPr="00975CD3" w:rsidRDefault="00985070" w:rsidP="00985070">
      <w:pPr>
        <w:pStyle w:val="a4"/>
        <w:widowControl/>
        <w:numPr>
          <w:ilvl w:val="0"/>
          <w:numId w:val="2"/>
        </w:numPr>
        <w:overflowPunct/>
        <w:autoSpaceDE/>
        <w:autoSpaceDN/>
        <w:adjustRightInd/>
        <w:spacing w:after="160" w:line="259" w:lineRule="auto"/>
        <w:ind w:right="141"/>
        <w:textAlignment w:val="auto"/>
        <w:rPr>
          <w:rFonts w:ascii="Calibri" w:hAnsi="Calibri" w:cs="Calibri"/>
          <w:sz w:val="22"/>
          <w:szCs w:val="22"/>
        </w:rPr>
      </w:pPr>
      <w:r w:rsidRPr="00975CD3">
        <w:rPr>
          <w:rFonts w:ascii="Calibri" w:hAnsi="Calibri" w:cs="Calibri"/>
          <w:sz w:val="22"/>
          <w:szCs w:val="22"/>
        </w:rPr>
        <w:t xml:space="preserve">Η γυναίκα στην Ελλάδα και στον κόσμο,  μέσα από τη λογοτεχνία και τις άλλες τέχνες τον 18ο και αρχές του 19ου αιώνα. </w:t>
      </w:r>
    </w:p>
    <w:p w:rsidR="00985070" w:rsidRPr="00975CD3" w:rsidRDefault="00985070" w:rsidP="00985070">
      <w:pPr>
        <w:pStyle w:val="a4"/>
        <w:widowControl/>
        <w:numPr>
          <w:ilvl w:val="0"/>
          <w:numId w:val="2"/>
        </w:numPr>
        <w:overflowPunct/>
        <w:autoSpaceDE/>
        <w:autoSpaceDN/>
        <w:adjustRightInd/>
        <w:spacing w:after="160" w:line="259" w:lineRule="auto"/>
        <w:ind w:right="141"/>
        <w:textAlignment w:val="auto"/>
        <w:rPr>
          <w:rFonts w:ascii="Calibri" w:hAnsi="Calibri" w:cs="Calibri"/>
          <w:sz w:val="22"/>
          <w:szCs w:val="22"/>
        </w:rPr>
      </w:pPr>
      <w:r w:rsidRPr="00975CD3">
        <w:rPr>
          <w:rFonts w:ascii="Calibri" w:hAnsi="Calibri" w:cs="Calibri"/>
          <w:sz w:val="22"/>
          <w:szCs w:val="22"/>
        </w:rPr>
        <w:t xml:space="preserve">Μνήμες της επανάστασης στην πόλη/ τη γειτονιά μου (μνημεία, προσωπικότητες, ιστορικά γεγονότα), τοπωνύμια, </w:t>
      </w:r>
      <w:proofErr w:type="spellStart"/>
      <w:r w:rsidRPr="00975CD3">
        <w:rPr>
          <w:rFonts w:ascii="Calibri" w:hAnsi="Calibri" w:cs="Calibri"/>
          <w:sz w:val="22"/>
          <w:szCs w:val="22"/>
        </w:rPr>
        <w:t>οδωνύμια</w:t>
      </w:r>
      <w:proofErr w:type="spellEnd"/>
      <w:r w:rsidRPr="00975CD3">
        <w:rPr>
          <w:rFonts w:ascii="Calibri" w:hAnsi="Calibri" w:cs="Calibri"/>
          <w:sz w:val="22"/>
          <w:szCs w:val="22"/>
        </w:rPr>
        <w:t xml:space="preserve">, κλπ. Θεματικοί περίπατοι σε κτίρια και μνημεία του 19ου αιώνα. Χάραξη τοπικών πολιτιστικών διαδρομών με άξονα τις μνήμες και τα υλικά κατάλοιπα της περιόδου </w:t>
      </w:r>
    </w:p>
    <w:p w:rsidR="00985070" w:rsidRPr="00975CD3" w:rsidRDefault="00985070" w:rsidP="00985070">
      <w:pPr>
        <w:pStyle w:val="a4"/>
        <w:widowControl/>
        <w:numPr>
          <w:ilvl w:val="0"/>
          <w:numId w:val="2"/>
        </w:numPr>
        <w:overflowPunct/>
        <w:autoSpaceDE/>
        <w:autoSpaceDN/>
        <w:adjustRightInd/>
        <w:spacing w:after="160" w:line="259" w:lineRule="auto"/>
        <w:ind w:right="141"/>
        <w:textAlignment w:val="auto"/>
        <w:rPr>
          <w:rFonts w:ascii="Calibri" w:hAnsi="Calibri" w:cs="Calibri"/>
          <w:sz w:val="22"/>
          <w:szCs w:val="22"/>
        </w:rPr>
      </w:pPr>
      <w:r w:rsidRPr="00975CD3">
        <w:rPr>
          <w:rFonts w:ascii="Calibri" w:hAnsi="Calibri" w:cs="Calibri"/>
          <w:sz w:val="22"/>
          <w:szCs w:val="22"/>
        </w:rPr>
        <w:t xml:space="preserve">Πολιτιστικό τοπίο: οι αλλαγές, από τον 17ο αιώνα στο παρόν </w:t>
      </w:r>
    </w:p>
    <w:p w:rsidR="00985070" w:rsidRPr="00975CD3" w:rsidRDefault="00985070" w:rsidP="00985070">
      <w:pPr>
        <w:pStyle w:val="a4"/>
        <w:widowControl/>
        <w:numPr>
          <w:ilvl w:val="0"/>
          <w:numId w:val="2"/>
        </w:numPr>
        <w:overflowPunct/>
        <w:autoSpaceDE/>
        <w:autoSpaceDN/>
        <w:adjustRightInd/>
        <w:spacing w:after="160" w:line="259" w:lineRule="auto"/>
        <w:ind w:right="141"/>
        <w:textAlignment w:val="auto"/>
        <w:rPr>
          <w:rFonts w:ascii="Calibri" w:hAnsi="Calibri" w:cs="Calibri"/>
          <w:sz w:val="22"/>
          <w:szCs w:val="22"/>
        </w:rPr>
      </w:pPr>
      <w:r w:rsidRPr="00975CD3">
        <w:rPr>
          <w:rFonts w:ascii="Calibri" w:hAnsi="Calibri" w:cs="Calibri"/>
          <w:sz w:val="22"/>
          <w:szCs w:val="22"/>
        </w:rPr>
        <w:t xml:space="preserve"> Η Επανάσταση, πριν και μετά, μέσα από βιβλία για παιδιά. </w:t>
      </w:r>
    </w:p>
    <w:p w:rsidR="00985070" w:rsidRPr="00975CD3" w:rsidRDefault="00985070" w:rsidP="00985070">
      <w:pPr>
        <w:pStyle w:val="a4"/>
        <w:widowControl/>
        <w:numPr>
          <w:ilvl w:val="0"/>
          <w:numId w:val="2"/>
        </w:numPr>
        <w:overflowPunct/>
        <w:autoSpaceDE/>
        <w:autoSpaceDN/>
        <w:adjustRightInd/>
        <w:spacing w:after="160" w:line="259" w:lineRule="auto"/>
        <w:ind w:right="141"/>
        <w:textAlignment w:val="auto"/>
        <w:rPr>
          <w:rFonts w:ascii="Calibri" w:hAnsi="Calibri" w:cs="Calibri"/>
          <w:sz w:val="22"/>
          <w:szCs w:val="22"/>
        </w:rPr>
      </w:pPr>
      <w:r w:rsidRPr="00975CD3">
        <w:rPr>
          <w:rFonts w:ascii="Calibri" w:hAnsi="Calibri" w:cs="Calibri"/>
          <w:sz w:val="22"/>
          <w:szCs w:val="22"/>
        </w:rPr>
        <w:t xml:space="preserve"> Η Επανάσταση μέσα από τις Τέχνες</w:t>
      </w:r>
    </w:p>
    <w:p w:rsidR="00985070" w:rsidRPr="00975CD3" w:rsidRDefault="00985070" w:rsidP="00985070">
      <w:pPr>
        <w:pStyle w:val="a4"/>
        <w:widowControl/>
        <w:numPr>
          <w:ilvl w:val="0"/>
          <w:numId w:val="2"/>
        </w:numPr>
        <w:overflowPunct/>
        <w:autoSpaceDE/>
        <w:autoSpaceDN/>
        <w:adjustRightInd/>
        <w:spacing w:after="160" w:line="259" w:lineRule="auto"/>
        <w:ind w:right="141"/>
        <w:textAlignment w:val="auto"/>
        <w:rPr>
          <w:rFonts w:ascii="Calibri" w:hAnsi="Calibri" w:cs="Calibri"/>
          <w:sz w:val="22"/>
          <w:szCs w:val="22"/>
        </w:rPr>
      </w:pPr>
      <w:r w:rsidRPr="00975CD3">
        <w:rPr>
          <w:rFonts w:ascii="Calibri" w:hAnsi="Calibri" w:cs="Calibri"/>
          <w:sz w:val="22"/>
          <w:szCs w:val="22"/>
        </w:rPr>
        <w:t xml:space="preserve">Ελληνική και Παγκόσμια Λογοτεχνία τον 19ο αιώνα </w:t>
      </w:r>
    </w:p>
    <w:p w:rsidR="00985070" w:rsidRPr="00975CD3" w:rsidRDefault="00985070" w:rsidP="00985070">
      <w:pPr>
        <w:pStyle w:val="a4"/>
        <w:widowControl/>
        <w:numPr>
          <w:ilvl w:val="0"/>
          <w:numId w:val="2"/>
        </w:numPr>
        <w:overflowPunct/>
        <w:autoSpaceDE/>
        <w:autoSpaceDN/>
        <w:adjustRightInd/>
        <w:spacing w:after="160" w:line="259" w:lineRule="auto"/>
        <w:ind w:right="141"/>
        <w:textAlignment w:val="auto"/>
        <w:rPr>
          <w:rFonts w:ascii="Calibri" w:hAnsi="Calibri" w:cs="Calibri"/>
          <w:sz w:val="22"/>
          <w:szCs w:val="22"/>
        </w:rPr>
      </w:pPr>
      <w:r w:rsidRPr="00975CD3">
        <w:rPr>
          <w:rFonts w:ascii="Calibri" w:hAnsi="Calibri" w:cs="Calibri"/>
          <w:sz w:val="22"/>
          <w:szCs w:val="22"/>
        </w:rPr>
        <w:t xml:space="preserve">Ανθρώπινα δικαιώματα στην Ελλάδα και στον κόσμο: Οι συνταγματικοί χάρτες στην Ελλάδα και τον Κόσμο, η χάρτα του Ρήγα, τα πρώτα Συντάγματα της Ελλάδας, κείμενα της Επανάστασης </w:t>
      </w:r>
    </w:p>
    <w:p w:rsidR="00985070" w:rsidRPr="00975CD3" w:rsidRDefault="00985070" w:rsidP="00985070">
      <w:pPr>
        <w:pStyle w:val="a4"/>
        <w:widowControl/>
        <w:numPr>
          <w:ilvl w:val="0"/>
          <w:numId w:val="2"/>
        </w:numPr>
        <w:overflowPunct/>
        <w:autoSpaceDE/>
        <w:autoSpaceDN/>
        <w:adjustRightInd/>
        <w:spacing w:after="160" w:line="259" w:lineRule="auto"/>
        <w:ind w:right="141"/>
        <w:textAlignment w:val="auto"/>
        <w:rPr>
          <w:rFonts w:ascii="Calibri" w:hAnsi="Calibri" w:cs="Calibri"/>
          <w:sz w:val="22"/>
          <w:szCs w:val="22"/>
        </w:rPr>
      </w:pPr>
      <w:r w:rsidRPr="00975CD3">
        <w:rPr>
          <w:rFonts w:ascii="Calibri" w:hAnsi="Calibri" w:cs="Calibri"/>
          <w:sz w:val="22"/>
          <w:szCs w:val="22"/>
        </w:rPr>
        <w:t xml:space="preserve"> Τι συνέβαινε στον υπόλοιπο κόσμο; </w:t>
      </w:r>
    </w:p>
    <w:p w:rsidR="00985070" w:rsidRPr="00975CD3" w:rsidRDefault="00985070" w:rsidP="00985070">
      <w:pPr>
        <w:pStyle w:val="a4"/>
        <w:widowControl/>
        <w:numPr>
          <w:ilvl w:val="0"/>
          <w:numId w:val="2"/>
        </w:numPr>
        <w:overflowPunct/>
        <w:autoSpaceDE/>
        <w:autoSpaceDN/>
        <w:adjustRightInd/>
        <w:spacing w:after="160" w:line="259" w:lineRule="auto"/>
        <w:ind w:right="141"/>
        <w:textAlignment w:val="auto"/>
        <w:rPr>
          <w:rFonts w:ascii="Calibri" w:hAnsi="Calibri" w:cs="Calibri"/>
          <w:sz w:val="22"/>
          <w:szCs w:val="22"/>
        </w:rPr>
      </w:pPr>
      <w:r w:rsidRPr="00975CD3">
        <w:rPr>
          <w:rFonts w:ascii="Calibri" w:hAnsi="Calibri" w:cs="Calibri"/>
          <w:sz w:val="22"/>
          <w:szCs w:val="22"/>
        </w:rPr>
        <w:t xml:space="preserve"> Η Ελληνική Επανάσταση και οι Επαναστάσεις στον κόσμο. Πνευματικά κινήματα στην Ευρώπη </w:t>
      </w:r>
    </w:p>
    <w:p w:rsidR="00985070" w:rsidRDefault="00985070" w:rsidP="00985070">
      <w:pPr>
        <w:pStyle w:val="a4"/>
        <w:widowControl/>
        <w:numPr>
          <w:ilvl w:val="0"/>
          <w:numId w:val="2"/>
        </w:numPr>
        <w:overflowPunct/>
        <w:autoSpaceDE/>
        <w:autoSpaceDN/>
        <w:adjustRightInd/>
        <w:spacing w:after="160" w:line="259" w:lineRule="auto"/>
        <w:ind w:right="141"/>
        <w:textAlignment w:val="auto"/>
        <w:rPr>
          <w:rFonts w:ascii="Calibri" w:hAnsi="Calibri" w:cs="Calibri"/>
          <w:sz w:val="22"/>
          <w:szCs w:val="22"/>
        </w:rPr>
      </w:pPr>
      <w:r w:rsidRPr="00975CD3">
        <w:rPr>
          <w:rFonts w:ascii="Calibri" w:hAnsi="Calibri" w:cs="Calibri"/>
          <w:sz w:val="22"/>
          <w:szCs w:val="22"/>
        </w:rPr>
        <w:t xml:space="preserve"> Φιλέλληνες και το όραμα της ελευθερίας. Πώς είδαν οι περιηγητές την Ελλάδα. Κείμενα και εικόνες / Η Αττική του 19ου αιώνα μέσα </w:t>
      </w:r>
      <w:r>
        <w:rPr>
          <w:rFonts w:ascii="Calibri" w:hAnsi="Calibri" w:cs="Calibri"/>
          <w:sz w:val="22"/>
          <w:szCs w:val="22"/>
        </w:rPr>
        <w:t>από φωτογραφίες, γκραβούρες…</w:t>
      </w:r>
    </w:p>
    <w:p w:rsidR="00985070" w:rsidRPr="00975CD3" w:rsidRDefault="00985070" w:rsidP="00985070">
      <w:pPr>
        <w:pStyle w:val="a4"/>
        <w:widowControl/>
        <w:numPr>
          <w:ilvl w:val="0"/>
          <w:numId w:val="2"/>
        </w:numPr>
        <w:overflowPunct/>
        <w:autoSpaceDE/>
        <w:autoSpaceDN/>
        <w:adjustRightInd/>
        <w:spacing w:after="160" w:line="259" w:lineRule="auto"/>
        <w:ind w:right="141"/>
        <w:textAlignment w:val="auto"/>
        <w:rPr>
          <w:rFonts w:ascii="Calibri" w:hAnsi="Calibri" w:cs="Calibri"/>
          <w:sz w:val="22"/>
          <w:szCs w:val="22"/>
        </w:rPr>
      </w:pPr>
      <w:r w:rsidRPr="00975CD3">
        <w:rPr>
          <w:rFonts w:ascii="Calibri" w:hAnsi="Calibri" w:cs="Calibri"/>
          <w:sz w:val="22"/>
          <w:szCs w:val="22"/>
        </w:rPr>
        <w:t xml:space="preserve"> Τα καράβια που στήριξαν την επανάσταση: Νησιωτικές περιοχές, Λιμάνια, Σκαριά, Ναυτιλία, Εμπόριο,  Πειρατεία, καθημερινή ζωή...  (Ύδρα, Σπέτσες)</w:t>
      </w:r>
    </w:p>
    <w:p w:rsidR="00985070" w:rsidRPr="00975CD3" w:rsidRDefault="00985070" w:rsidP="00985070">
      <w:pPr>
        <w:pStyle w:val="a4"/>
        <w:widowControl/>
        <w:numPr>
          <w:ilvl w:val="0"/>
          <w:numId w:val="2"/>
        </w:numPr>
        <w:overflowPunct/>
        <w:autoSpaceDE/>
        <w:autoSpaceDN/>
        <w:adjustRightInd/>
        <w:spacing w:after="160" w:line="259" w:lineRule="auto"/>
        <w:ind w:right="141"/>
        <w:textAlignment w:val="auto"/>
        <w:rPr>
          <w:rFonts w:ascii="Calibri" w:hAnsi="Calibri" w:cs="Calibri"/>
          <w:sz w:val="22"/>
          <w:szCs w:val="22"/>
        </w:rPr>
      </w:pPr>
      <w:r w:rsidRPr="00975CD3">
        <w:rPr>
          <w:rFonts w:ascii="Calibri" w:hAnsi="Calibri" w:cs="Calibri"/>
          <w:sz w:val="22"/>
          <w:szCs w:val="22"/>
        </w:rPr>
        <w:t xml:space="preserve"> Με αφορμή ένα άγαλμα, ένα μνημείο </w:t>
      </w:r>
    </w:p>
    <w:p w:rsidR="00985070" w:rsidRPr="00975CD3" w:rsidRDefault="00985070" w:rsidP="00985070">
      <w:pPr>
        <w:pStyle w:val="a4"/>
        <w:widowControl/>
        <w:numPr>
          <w:ilvl w:val="0"/>
          <w:numId w:val="2"/>
        </w:numPr>
        <w:overflowPunct/>
        <w:autoSpaceDE/>
        <w:autoSpaceDN/>
        <w:adjustRightInd/>
        <w:spacing w:after="160" w:line="259" w:lineRule="auto"/>
        <w:ind w:right="141"/>
        <w:textAlignment w:val="auto"/>
        <w:rPr>
          <w:rFonts w:ascii="Calibri" w:hAnsi="Calibri" w:cs="Calibri"/>
          <w:sz w:val="22"/>
          <w:szCs w:val="22"/>
        </w:rPr>
      </w:pPr>
      <w:r w:rsidRPr="00975CD3">
        <w:rPr>
          <w:rFonts w:ascii="Calibri" w:hAnsi="Calibri" w:cs="Calibri"/>
          <w:sz w:val="22"/>
          <w:szCs w:val="22"/>
        </w:rPr>
        <w:t xml:space="preserve">Δημοτικό τραγούδι: αποτυπώσεις της καθημερινής ζωής στα προεπαναστατικά και επαναστατικά χρόνια, αρματολοί και κλέφτες κ.ά. </w:t>
      </w:r>
    </w:p>
    <w:p w:rsidR="00985070" w:rsidRPr="00975CD3" w:rsidRDefault="00985070" w:rsidP="00985070">
      <w:pPr>
        <w:pStyle w:val="a4"/>
        <w:widowControl/>
        <w:numPr>
          <w:ilvl w:val="0"/>
          <w:numId w:val="2"/>
        </w:numPr>
        <w:overflowPunct/>
        <w:autoSpaceDE/>
        <w:autoSpaceDN/>
        <w:adjustRightInd/>
        <w:spacing w:after="160" w:line="259" w:lineRule="auto"/>
        <w:ind w:right="141"/>
        <w:textAlignment w:val="auto"/>
        <w:rPr>
          <w:rFonts w:ascii="Calibri" w:hAnsi="Calibri" w:cs="Calibri"/>
          <w:sz w:val="22"/>
          <w:szCs w:val="22"/>
        </w:rPr>
      </w:pPr>
      <w:r w:rsidRPr="00975CD3">
        <w:rPr>
          <w:rFonts w:ascii="Calibri" w:hAnsi="Calibri" w:cs="Calibri"/>
          <w:sz w:val="22"/>
          <w:szCs w:val="22"/>
        </w:rPr>
        <w:t xml:space="preserve"> Η Επανάσταση και οι ήρωες όπως αποτυπώνονται στο Θέατρο Σκιών</w:t>
      </w:r>
    </w:p>
    <w:p w:rsidR="00985070" w:rsidRPr="00975CD3" w:rsidRDefault="00985070" w:rsidP="00985070">
      <w:pPr>
        <w:pStyle w:val="a4"/>
        <w:widowControl/>
        <w:numPr>
          <w:ilvl w:val="0"/>
          <w:numId w:val="2"/>
        </w:numPr>
        <w:overflowPunct/>
        <w:autoSpaceDE/>
        <w:autoSpaceDN/>
        <w:adjustRightInd/>
        <w:spacing w:after="160" w:line="259" w:lineRule="auto"/>
        <w:ind w:right="141"/>
        <w:textAlignment w:val="auto"/>
        <w:rPr>
          <w:rFonts w:ascii="Calibri" w:hAnsi="Calibri" w:cs="Calibri"/>
          <w:sz w:val="22"/>
          <w:szCs w:val="22"/>
        </w:rPr>
      </w:pPr>
      <w:r w:rsidRPr="00975CD3">
        <w:rPr>
          <w:rFonts w:ascii="Calibri" w:hAnsi="Calibri" w:cs="Calibri"/>
          <w:sz w:val="22"/>
          <w:szCs w:val="22"/>
        </w:rPr>
        <w:t xml:space="preserve">Αρχιτεκτονική τον 19ο αιώνα στην Αττική (κάστρα, οικισμοί, αρχοντικά, τζαμιά ...) </w:t>
      </w:r>
    </w:p>
    <w:p w:rsidR="00985070" w:rsidRPr="00975CD3" w:rsidRDefault="00985070" w:rsidP="00985070">
      <w:pPr>
        <w:pStyle w:val="a4"/>
        <w:widowControl/>
        <w:numPr>
          <w:ilvl w:val="0"/>
          <w:numId w:val="2"/>
        </w:numPr>
        <w:overflowPunct/>
        <w:autoSpaceDE/>
        <w:autoSpaceDN/>
        <w:adjustRightInd/>
        <w:spacing w:after="160" w:line="259" w:lineRule="auto"/>
        <w:ind w:right="141"/>
        <w:textAlignment w:val="auto"/>
        <w:rPr>
          <w:rFonts w:ascii="Calibri" w:hAnsi="Calibri" w:cs="Calibri"/>
          <w:sz w:val="22"/>
          <w:szCs w:val="22"/>
        </w:rPr>
      </w:pPr>
      <w:r w:rsidRPr="00975CD3">
        <w:rPr>
          <w:rFonts w:ascii="Calibri" w:hAnsi="Calibri" w:cs="Calibri"/>
          <w:sz w:val="22"/>
          <w:szCs w:val="22"/>
        </w:rPr>
        <w:t xml:space="preserve"> Αρχαιότητες και αρχαιοκαπηλία. Σύγχρονες διεκδικήσεις.  </w:t>
      </w:r>
    </w:p>
    <w:p w:rsidR="00985070" w:rsidRPr="00975CD3" w:rsidRDefault="00985070" w:rsidP="00985070">
      <w:pPr>
        <w:pStyle w:val="a4"/>
        <w:widowControl/>
        <w:numPr>
          <w:ilvl w:val="0"/>
          <w:numId w:val="2"/>
        </w:numPr>
        <w:overflowPunct/>
        <w:autoSpaceDE/>
        <w:autoSpaceDN/>
        <w:adjustRightInd/>
        <w:spacing w:after="160" w:line="259" w:lineRule="auto"/>
        <w:ind w:right="141"/>
        <w:textAlignment w:val="auto"/>
        <w:rPr>
          <w:rFonts w:ascii="Calibri" w:hAnsi="Calibri" w:cs="Calibri"/>
          <w:sz w:val="22"/>
          <w:szCs w:val="22"/>
        </w:rPr>
      </w:pPr>
      <w:r w:rsidRPr="00975CD3">
        <w:rPr>
          <w:rFonts w:ascii="Calibri" w:hAnsi="Calibri" w:cs="Calibri"/>
          <w:sz w:val="22"/>
          <w:szCs w:val="22"/>
        </w:rPr>
        <w:t xml:space="preserve"> Αρχαιότητες, Βυζαντινά κατάλοιπα και διαμόρφωση εθνικής συνείδησης  </w:t>
      </w:r>
    </w:p>
    <w:p w:rsidR="00985070" w:rsidRPr="00975CD3" w:rsidRDefault="00985070" w:rsidP="00985070">
      <w:pPr>
        <w:pStyle w:val="a4"/>
        <w:widowControl/>
        <w:numPr>
          <w:ilvl w:val="0"/>
          <w:numId w:val="2"/>
        </w:numPr>
        <w:overflowPunct/>
        <w:autoSpaceDE/>
        <w:autoSpaceDN/>
        <w:adjustRightInd/>
        <w:spacing w:after="160" w:line="259" w:lineRule="auto"/>
        <w:ind w:right="141"/>
        <w:textAlignment w:val="auto"/>
        <w:rPr>
          <w:rFonts w:ascii="Calibri" w:hAnsi="Calibri" w:cs="Calibri"/>
          <w:sz w:val="22"/>
          <w:szCs w:val="22"/>
        </w:rPr>
      </w:pPr>
      <w:r w:rsidRPr="00975CD3">
        <w:rPr>
          <w:rFonts w:ascii="Calibri" w:hAnsi="Calibri" w:cs="Calibri"/>
          <w:sz w:val="22"/>
          <w:szCs w:val="22"/>
        </w:rPr>
        <w:t xml:space="preserve">Πρόσληψη  της Αρχαιότητας και του υλικού πολιτισμού  στην εποχή της Επανάστασης, του </w:t>
      </w:r>
      <w:proofErr w:type="spellStart"/>
      <w:r w:rsidRPr="00975CD3">
        <w:rPr>
          <w:rFonts w:ascii="Calibri" w:hAnsi="Calibri" w:cs="Calibri"/>
          <w:sz w:val="22"/>
          <w:szCs w:val="22"/>
        </w:rPr>
        <w:t>Όθωνα</w:t>
      </w:r>
      <w:proofErr w:type="spellEnd"/>
      <w:r w:rsidRPr="00975CD3">
        <w:rPr>
          <w:rFonts w:ascii="Calibri" w:hAnsi="Calibri" w:cs="Calibri"/>
          <w:sz w:val="22"/>
          <w:szCs w:val="22"/>
        </w:rPr>
        <w:t xml:space="preserve"> και σήμερα </w:t>
      </w:r>
    </w:p>
    <w:p w:rsidR="00985070" w:rsidRPr="00975CD3" w:rsidRDefault="00985070" w:rsidP="00985070">
      <w:pPr>
        <w:pStyle w:val="a4"/>
        <w:widowControl/>
        <w:numPr>
          <w:ilvl w:val="0"/>
          <w:numId w:val="2"/>
        </w:numPr>
        <w:overflowPunct/>
        <w:autoSpaceDE/>
        <w:autoSpaceDN/>
        <w:adjustRightInd/>
        <w:spacing w:after="160" w:line="259" w:lineRule="auto"/>
        <w:ind w:right="141"/>
        <w:textAlignment w:val="auto"/>
        <w:rPr>
          <w:rFonts w:ascii="Calibri" w:hAnsi="Calibri" w:cs="Calibri"/>
          <w:sz w:val="22"/>
          <w:szCs w:val="22"/>
        </w:rPr>
      </w:pPr>
      <w:r w:rsidRPr="00975CD3">
        <w:rPr>
          <w:rFonts w:ascii="Calibri" w:hAnsi="Calibri" w:cs="Calibri"/>
          <w:sz w:val="22"/>
          <w:szCs w:val="22"/>
        </w:rPr>
        <w:t xml:space="preserve">Οι περιπέτειες του βράχου της Ακρόπολης την εποχή της Επανάστασης και του </w:t>
      </w:r>
      <w:proofErr w:type="spellStart"/>
      <w:r w:rsidRPr="00975CD3">
        <w:rPr>
          <w:rFonts w:ascii="Calibri" w:hAnsi="Calibri" w:cs="Calibri"/>
          <w:sz w:val="22"/>
          <w:szCs w:val="22"/>
        </w:rPr>
        <w:t>Όθωνα</w:t>
      </w:r>
      <w:proofErr w:type="spellEnd"/>
      <w:r w:rsidRPr="00975CD3">
        <w:rPr>
          <w:rFonts w:ascii="Calibri" w:hAnsi="Calibri" w:cs="Calibri"/>
          <w:sz w:val="22"/>
          <w:szCs w:val="22"/>
        </w:rPr>
        <w:t xml:space="preserve">. </w:t>
      </w:r>
    </w:p>
    <w:p w:rsidR="00985070" w:rsidRPr="00975CD3" w:rsidRDefault="00985070" w:rsidP="00985070">
      <w:pPr>
        <w:pStyle w:val="a4"/>
        <w:widowControl/>
        <w:numPr>
          <w:ilvl w:val="0"/>
          <w:numId w:val="2"/>
        </w:numPr>
        <w:overflowPunct/>
        <w:autoSpaceDE/>
        <w:autoSpaceDN/>
        <w:adjustRightInd/>
        <w:spacing w:after="160" w:line="259" w:lineRule="auto"/>
        <w:ind w:right="141"/>
        <w:textAlignment w:val="auto"/>
        <w:rPr>
          <w:rFonts w:ascii="Calibri" w:hAnsi="Calibri" w:cs="Calibri"/>
          <w:sz w:val="22"/>
          <w:szCs w:val="22"/>
        </w:rPr>
      </w:pPr>
      <w:r w:rsidRPr="00975CD3">
        <w:rPr>
          <w:rFonts w:ascii="Calibri" w:hAnsi="Calibri" w:cs="Calibri"/>
          <w:sz w:val="22"/>
          <w:szCs w:val="22"/>
        </w:rPr>
        <w:t>Η γλώσσα μέσα από τα απομνημονεύματα των αγωνιστών και τα κείμενα της εποχής. /Το γλωσσικό ζήτημα στα τέλη του 19ου αι.</w:t>
      </w:r>
    </w:p>
    <w:p w:rsidR="00985070" w:rsidRPr="00975CD3" w:rsidRDefault="00985070" w:rsidP="00985070">
      <w:pPr>
        <w:pStyle w:val="a4"/>
        <w:widowControl/>
        <w:numPr>
          <w:ilvl w:val="0"/>
          <w:numId w:val="2"/>
        </w:numPr>
        <w:overflowPunct/>
        <w:autoSpaceDE/>
        <w:autoSpaceDN/>
        <w:adjustRightInd/>
        <w:spacing w:after="160" w:line="259" w:lineRule="auto"/>
        <w:ind w:right="141"/>
        <w:textAlignment w:val="auto"/>
        <w:rPr>
          <w:rFonts w:ascii="Calibri" w:hAnsi="Calibri" w:cs="Calibri"/>
          <w:sz w:val="22"/>
          <w:szCs w:val="22"/>
        </w:rPr>
      </w:pPr>
      <w:r w:rsidRPr="00975CD3">
        <w:rPr>
          <w:rFonts w:ascii="Calibri" w:hAnsi="Calibri" w:cs="Calibri"/>
          <w:sz w:val="22"/>
          <w:szCs w:val="22"/>
        </w:rPr>
        <w:t xml:space="preserve">Πολιτικοί θεσμοί, πολιτικοί, πολιτική και Επανάσταση </w:t>
      </w:r>
    </w:p>
    <w:p w:rsidR="00985070" w:rsidRPr="00975CD3" w:rsidRDefault="00985070" w:rsidP="00985070">
      <w:pPr>
        <w:pStyle w:val="a4"/>
        <w:widowControl/>
        <w:numPr>
          <w:ilvl w:val="0"/>
          <w:numId w:val="2"/>
        </w:numPr>
        <w:overflowPunct/>
        <w:autoSpaceDE/>
        <w:autoSpaceDN/>
        <w:adjustRightInd/>
        <w:spacing w:after="160" w:line="259" w:lineRule="auto"/>
        <w:ind w:right="141"/>
        <w:textAlignment w:val="auto"/>
        <w:rPr>
          <w:rFonts w:ascii="Calibri" w:hAnsi="Calibri" w:cs="Calibri"/>
          <w:sz w:val="22"/>
          <w:szCs w:val="22"/>
        </w:rPr>
      </w:pPr>
      <w:r w:rsidRPr="00975CD3">
        <w:rPr>
          <w:rFonts w:ascii="Calibri" w:hAnsi="Calibri" w:cs="Calibri"/>
          <w:sz w:val="22"/>
          <w:szCs w:val="22"/>
        </w:rPr>
        <w:lastRenderedPageBreak/>
        <w:t xml:space="preserve"> Τα όπλα του Αγώνα για την ελευθερία</w:t>
      </w:r>
    </w:p>
    <w:p w:rsidR="00985070" w:rsidRPr="00975CD3" w:rsidRDefault="00985070" w:rsidP="00985070">
      <w:pPr>
        <w:pStyle w:val="a4"/>
        <w:widowControl/>
        <w:numPr>
          <w:ilvl w:val="0"/>
          <w:numId w:val="2"/>
        </w:numPr>
        <w:overflowPunct/>
        <w:autoSpaceDE/>
        <w:autoSpaceDN/>
        <w:adjustRightInd/>
        <w:spacing w:after="160" w:line="259" w:lineRule="auto"/>
        <w:ind w:right="141"/>
        <w:textAlignment w:val="auto"/>
        <w:rPr>
          <w:rFonts w:ascii="Calibri" w:hAnsi="Calibri" w:cs="Calibri"/>
          <w:sz w:val="22"/>
          <w:szCs w:val="22"/>
        </w:rPr>
      </w:pPr>
      <w:r w:rsidRPr="00975CD3">
        <w:rPr>
          <w:rFonts w:ascii="Calibri" w:hAnsi="Calibri" w:cs="Calibri"/>
          <w:sz w:val="22"/>
          <w:szCs w:val="22"/>
        </w:rPr>
        <w:t xml:space="preserve">Διαφορετικές αφηγήσεις για την Επανάσταση του ΄21  (όπως καταγράφηκαν από διαφορετικές κοινωνικές/ πολιτισμικές ομάδες </w:t>
      </w:r>
    </w:p>
    <w:p w:rsidR="00985070" w:rsidRPr="00975CD3" w:rsidRDefault="00985070" w:rsidP="00985070">
      <w:pPr>
        <w:pStyle w:val="a4"/>
        <w:widowControl/>
        <w:numPr>
          <w:ilvl w:val="0"/>
          <w:numId w:val="2"/>
        </w:numPr>
        <w:overflowPunct/>
        <w:autoSpaceDE/>
        <w:autoSpaceDN/>
        <w:adjustRightInd/>
        <w:spacing w:after="160" w:line="259" w:lineRule="auto"/>
        <w:ind w:right="141"/>
        <w:textAlignment w:val="auto"/>
        <w:rPr>
          <w:rFonts w:ascii="Calibri" w:hAnsi="Calibri" w:cs="Calibri"/>
          <w:sz w:val="22"/>
          <w:szCs w:val="22"/>
        </w:rPr>
      </w:pPr>
      <w:r w:rsidRPr="00975CD3">
        <w:rPr>
          <w:rFonts w:ascii="Calibri" w:hAnsi="Calibri" w:cs="Calibri"/>
          <w:sz w:val="22"/>
          <w:szCs w:val="22"/>
        </w:rPr>
        <w:t xml:space="preserve"> Οι ελληνικές παροικίες σε όλο τον κόσμο παραμονές της Επανάστασης</w:t>
      </w:r>
    </w:p>
    <w:p w:rsidR="00985070" w:rsidRPr="00975CD3" w:rsidRDefault="00985070" w:rsidP="00985070">
      <w:pPr>
        <w:pStyle w:val="a4"/>
        <w:widowControl/>
        <w:numPr>
          <w:ilvl w:val="0"/>
          <w:numId w:val="2"/>
        </w:numPr>
        <w:overflowPunct/>
        <w:autoSpaceDE/>
        <w:autoSpaceDN/>
        <w:adjustRightInd/>
        <w:spacing w:after="160" w:line="259" w:lineRule="auto"/>
        <w:ind w:right="141"/>
        <w:textAlignment w:val="auto"/>
        <w:rPr>
          <w:rFonts w:ascii="Calibri" w:hAnsi="Calibri" w:cs="Calibri"/>
          <w:sz w:val="22"/>
          <w:szCs w:val="22"/>
        </w:rPr>
      </w:pPr>
      <w:r w:rsidRPr="00975CD3">
        <w:rPr>
          <w:rFonts w:ascii="Calibri" w:hAnsi="Calibri" w:cs="Calibri"/>
          <w:sz w:val="22"/>
          <w:szCs w:val="22"/>
        </w:rPr>
        <w:t xml:space="preserve">Σύγχρονες προσλήψεις της Επανάστασης του 1821 σε λογοτεχνία, μουσική, παραστατικές τέχνες, εικαστικά κ.ά. /Το 1821 στην ελληνική ποίηση </w:t>
      </w:r>
    </w:p>
    <w:p w:rsidR="00985070" w:rsidRPr="00975CD3" w:rsidRDefault="00985070" w:rsidP="00985070">
      <w:pPr>
        <w:pStyle w:val="a4"/>
        <w:widowControl/>
        <w:numPr>
          <w:ilvl w:val="0"/>
          <w:numId w:val="2"/>
        </w:numPr>
        <w:overflowPunct/>
        <w:autoSpaceDE/>
        <w:autoSpaceDN/>
        <w:adjustRightInd/>
        <w:spacing w:after="160" w:line="259" w:lineRule="auto"/>
        <w:ind w:right="141"/>
        <w:textAlignment w:val="auto"/>
        <w:rPr>
          <w:rFonts w:ascii="Calibri" w:hAnsi="Calibri" w:cs="Calibri"/>
          <w:sz w:val="22"/>
          <w:szCs w:val="22"/>
        </w:rPr>
      </w:pPr>
      <w:r w:rsidRPr="00975CD3">
        <w:rPr>
          <w:rFonts w:ascii="Calibri" w:hAnsi="Calibri" w:cs="Calibri"/>
          <w:sz w:val="22"/>
          <w:szCs w:val="22"/>
        </w:rPr>
        <w:t xml:space="preserve">Οι αναπαραστάσεις της επανάστασης του 1821 σε άλλους λαούς </w:t>
      </w:r>
    </w:p>
    <w:p w:rsidR="00985070" w:rsidRPr="00975CD3" w:rsidRDefault="00985070" w:rsidP="00985070">
      <w:pPr>
        <w:pStyle w:val="a4"/>
        <w:widowControl/>
        <w:numPr>
          <w:ilvl w:val="0"/>
          <w:numId w:val="2"/>
        </w:numPr>
        <w:overflowPunct/>
        <w:autoSpaceDE/>
        <w:autoSpaceDN/>
        <w:adjustRightInd/>
        <w:spacing w:after="160" w:line="259" w:lineRule="auto"/>
        <w:ind w:right="141"/>
        <w:textAlignment w:val="auto"/>
        <w:rPr>
          <w:rFonts w:ascii="Calibri" w:hAnsi="Calibri" w:cs="Calibri"/>
          <w:sz w:val="22"/>
          <w:szCs w:val="22"/>
        </w:rPr>
      </w:pPr>
      <w:r w:rsidRPr="00975CD3">
        <w:rPr>
          <w:rFonts w:ascii="Calibri" w:hAnsi="Calibri" w:cs="Calibri"/>
          <w:sz w:val="22"/>
          <w:szCs w:val="22"/>
        </w:rPr>
        <w:t xml:space="preserve"> Οι πόλεις  στην εποχή της οθωμανικής κυριαρχίας  (π.χ. Η Αθήνα της οθωμανικής εποχής, η οθωμανική Θεσσαλονίκη, Γιάννενα, </w:t>
      </w:r>
      <w:proofErr w:type="spellStart"/>
      <w:r w:rsidRPr="00975CD3">
        <w:rPr>
          <w:rFonts w:ascii="Calibri" w:hAnsi="Calibri" w:cs="Calibri"/>
          <w:sz w:val="22"/>
          <w:szCs w:val="22"/>
        </w:rPr>
        <w:t>κλπ</w:t>
      </w:r>
      <w:proofErr w:type="spellEnd"/>
      <w:r w:rsidRPr="00975CD3">
        <w:rPr>
          <w:rFonts w:ascii="Calibri" w:hAnsi="Calibri" w:cs="Calibri"/>
          <w:sz w:val="22"/>
          <w:szCs w:val="22"/>
        </w:rPr>
        <w:t xml:space="preserve"> ) </w:t>
      </w:r>
    </w:p>
    <w:p w:rsidR="00985070" w:rsidRPr="00975CD3" w:rsidRDefault="00985070" w:rsidP="00985070">
      <w:pPr>
        <w:pStyle w:val="a4"/>
        <w:widowControl/>
        <w:numPr>
          <w:ilvl w:val="0"/>
          <w:numId w:val="2"/>
        </w:numPr>
        <w:overflowPunct/>
        <w:autoSpaceDE/>
        <w:autoSpaceDN/>
        <w:adjustRightInd/>
        <w:spacing w:after="160" w:line="259" w:lineRule="auto"/>
        <w:ind w:right="141"/>
        <w:textAlignment w:val="auto"/>
        <w:rPr>
          <w:rFonts w:ascii="Calibri" w:hAnsi="Calibri" w:cs="Calibri"/>
          <w:sz w:val="22"/>
          <w:szCs w:val="22"/>
        </w:rPr>
      </w:pPr>
      <w:r w:rsidRPr="00975CD3">
        <w:rPr>
          <w:rFonts w:ascii="Calibri" w:hAnsi="Calibri" w:cs="Calibri"/>
          <w:sz w:val="22"/>
          <w:szCs w:val="22"/>
        </w:rPr>
        <w:t xml:space="preserve">Τύπος, Τυπογραφεία και Επανάσταση </w:t>
      </w:r>
    </w:p>
    <w:p w:rsidR="00985070" w:rsidRPr="00975CD3" w:rsidRDefault="00985070" w:rsidP="00985070">
      <w:pPr>
        <w:pStyle w:val="a4"/>
        <w:widowControl/>
        <w:numPr>
          <w:ilvl w:val="0"/>
          <w:numId w:val="2"/>
        </w:numPr>
        <w:overflowPunct/>
        <w:autoSpaceDE/>
        <w:autoSpaceDN/>
        <w:adjustRightInd/>
        <w:spacing w:after="160" w:line="259" w:lineRule="auto"/>
        <w:ind w:right="141"/>
        <w:textAlignment w:val="auto"/>
        <w:rPr>
          <w:rFonts w:ascii="Calibri" w:hAnsi="Calibri" w:cs="Calibri"/>
          <w:sz w:val="22"/>
          <w:szCs w:val="22"/>
        </w:rPr>
      </w:pPr>
      <w:r w:rsidRPr="00975CD3">
        <w:rPr>
          <w:rFonts w:ascii="Calibri" w:hAnsi="Calibri" w:cs="Calibri"/>
          <w:sz w:val="22"/>
          <w:szCs w:val="22"/>
        </w:rPr>
        <w:t xml:space="preserve"> Τοπική Ιστορία και Επανάσταση </w:t>
      </w:r>
    </w:p>
    <w:p w:rsidR="00985070" w:rsidRPr="00975CD3" w:rsidRDefault="00985070" w:rsidP="00985070">
      <w:pPr>
        <w:pStyle w:val="a4"/>
        <w:widowControl/>
        <w:numPr>
          <w:ilvl w:val="0"/>
          <w:numId w:val="2"/>
        </w:numPr>
        <w:overflowPunct/>
        <w:autoSpaceDE/>
        <w:autoSpaceDN/>
        <w:adjustRightInd/>
        <w:spacing w:after="160" w:line="259" w:lineRule="auto"/>
        <w:ind w:right="141"/>
        <w:textAlignment w:val="auto"/>
        <w:rPr>
          <w:rFonts w:ascii="Calibri" w:hAnsi="Calibri" w:cs="Calibri"/>
          <w:sz w:val="22"/>
          <w:szCs w:val="22"/>
        </w:rPr>
      </w:pPr>
      <w:r w:rsidRPr="00975CD3">
        <w:rPr>
          <w:rFonts w:ascii="Calibri" w:hAnsi="Calibri" w:cs="Calibri"/>
          <w:sz w:val="22"/>
          <w:szCs w:val="22"/>
        </w:rPr>
        <w:t xml:space="preserve">Υλική και άυλη πολιτιστική κληρονομιά και Επανάσταση/ Η ιστορική περίοδος με αρωγό τη μουσειακή εκπαίδευση </w:t>
      </w:r>
    </w:p>
    <w:p w:rsidR="00985070" w:rsidRPr="001B58D5" w:rsidRDefault="00985070" w:rsidP="00985070">
      <w:pPr>
        <w:pStyle w:val="a4"/>
        <w:widowControl/>
        <w:numPr>
          <w:ilvl w:val="0"/>
          <w:numId w:val="2"/>
        </w:numPr>
        <w:overflowPunct/>
        <w:autoSpaceDE/>
        <w:autoSpaceDN/>
        <w:adjustRightInd/>
        <w:spacing w:after="160" w:line="259" w:lineRule="auto"/>
        <w:ind w:right="141"/>
        <w:textAlignment w:val="auto"/>
        <w:rPr>
          <w:rFonts w:ascii="Calibri" w:hAnsi="Calibri" w:cs="Calibri"/>
          <w:sz w:val="22"/>
          <w:szCs w:val="22"/>
        </w:rPr>
      </w:pPr>
      <w:r w:rsidRPr="00975CD3">
        <w:rPr>
          <w:rFonts w:ascii="Calibri" w:hAnsi="Calibri" w:cs="Calibri"/>
          <w:sz w:val="22"/>
          <w:szCs w:val="22"/>
        </w:rPr>
        <w:t>Αθέατες όψεις της</w:t>
      </w:r>
      <w:r>
        <w:rPr>
          <w:rFonts w:ascii="Calibri" w:hAnsi="Calibri" w:cs="Calibri"/>
          <w:sz w:val="22"/>
          <w:szCs w:val="22"/>
        </w:rPr>
        <w:t xml:space="preserve"> Επανάστασης για την Ανεξαρτησία</w:t>
      </w:r>
    </w:p>
    <w:p w:rsidR="00985070" w:rsidRPr="00992D30" w:rsidRDefault="00985070" w:rsidP="00985070">
      <w:pPr>
        <w:pStyle w:val="Web"/>
        <w:shd w:val="clear" w:color="auto" w:fill="FFFFFF"/>
        <w:spacing w:before="0" w:beforeAutospacing="0" w:after="120" w:afterAutospacing="0" w:line="276" w:lineRule="auto"/>
        <w:ind w:right="-625"/>
        <w:jc w:val="both"/>
        <w:rPr>
          <w:rFonts w:asciiTheme="minorHAnsi" w:hAnsiTheme="minorHAnsi" w:cstheme="minorHAnsi"/>
          <w:sz w:val="22"/>
          <w:szCs w:val="22"/>
        </w:rPr>
      </w:pPr>
    </w:p>
    <w:p w:rsidR="004A5279" w:rsidRDefault="004A5279" w:rsidP="00142C35">
      <w:pPr>
        <w:spacing w:before="240" w:after="160" w:line="276" w:lineRule="auto"/>
        <w:ind w:left="-567" w:firstLine="567"/>
        <w:jc w:val="both"/>
        <w:rPr>
          <w:rFonts w:asciiTheme="minorHAnsi" w:eastAsiaTheme="minorHAnsi" w:hAnsiTheme="minorHAnsi" w:cstheme="minorHAnsi"/>
          <w:sz w:val="22"/>
          <w:szCs w:val="22"/>
          <w:lang w:eastAsia="en-US"/>
        </w:rPr>
      </w:pPr>
    </w:p>
    <w:p w:rsidR="00142C35" w:rsidRDefault="00142C35" w:rsidP="00142C35">
      <w:pPr>
        <w:spacing w:before="240" w:after="160" w:line="276" w:lineRule="auto"/>
        <w:ind w:left="-567" w:firstLine="567"/>
        <w:jc w:val="both"/>
        <w:rPr>
          <w:rFonts w:asciiTheme="minorHAnsi" w:eastAsiaTheme="minorHAnsi" w:hAnsiTheme="minorHAnsi" w:cstheme="minorHAnsi"/>
          <w:sz w:val="22"/>
          <w:szCs w:val="22"/>
          <w:lang w:eastAsia="en-US"/>
        </w:rPr>
      </w:pPr>
    </w:p>
    <w:p w:rsidR="00142C35" w:rsidRDefault="00142C35" w:rsidP="00142C35">
      <w:pPr>
        <w:spacing w:before="240" w:after="160" w:line="276" w:lineRule="auto"/>
        <w:ind w:left="-567" w:firstLine="567"/>
        <w:jc w:val="both"/>
        <w:rPr>
          <w:rFonts w:asciiTheme="minorHAnsi" w:eastAsiaTheme="minorHAnsi" w:hAnsiTheme="minorHAnsi" w:cstheme="minorHAnsi"/>
          <w:sz w:val="22"/>
          <w:szCs w:val="22"/>
          <w:lang w:eastAsia="en-US"/>
        </w:rPr>
      </w:pPr>
    </w:p>
    <w:p w:rsidR="00142C35" w:rsidRPr="00985070" w:rsidRDefault="00142C35" w:rsidP="00142C35">
      <w:pPr>
        <w:spacing w:before="240" w:after="160" w:line="276" w:lineRule="auto"/>
        <w:ind w:left="-567" w:firstLine="567"/>
        <w:jc w:val="both"/>
        <w:rPr>
          <w:rFonts w:asciiTheme="minorHAnsi" w:eastAsiaTheme="minorHAnsi" w:hAnsiTheme="minorHAnsi" w:cstheme="minorHAnsi"/>
          <w:b/>
          <w:sz w:val="22"/>
          <w:szCs w:val="22"/>
          <w:lang w:eastAsia="en-US"/>
        </w:rPr>
      </w:pPr>
    </w:p>
    <w:sectPr w:rsidR="00142C35" w:rsidRPr="0098507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entury Schoolbook">
    <w:panose1 w:val="0204060405050502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B3FE1"/>
    <w:multiLevelType w:val="hybridMultilevel"/>
    <w:tmpl w:val="B7B66C26"/>
    <w:lvl w:ilvl="0" w:tplc="04080001">
      <w:start w:val="1"/>
      <w:numFmt w:val="bullet"/>
      <w:lvlText w:val=""/>
      <w:lvlJc w:val="left"/>
      <w:pPr>
        <w:ind w:left="294" w:hanging="360"/>
      </w:pPr>
      <w:rPr>
        <w:rFonts w:ascii="Symbol" w:hAnsi="Symbol"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1">
    <w:nsid w:val="0D297DC8"/>
    <w:multiLevelType w:val="hybridMultilevel"/>
    <w:tmpl w:val="1B3E8B8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2B10387F"/>
    <w:multiLevelType w:val="hybridMultilevel"/>
    <w:tmpl w:val="2910AAE6"/>
    <w:lvl w:ilvl="0" w:tplc="75A6CA08">
      <w:start w:val="1"/>
      <w:numFmt w:val="decimal"/>
      <w:lvlText w:val="%1)"/>
      <w:lvlJc w:val="left"/>
      <w:pPr>
        <w:ind w:left="1062" w:hanging="360"/>
      </w:pPr>
      <w:rPr>
        <w:rFonts w:hint="default"/>
      </w:rPr>
    </w:lvl>
    <w:lvl w:ilvl="1" w:tplc="04080019" w:tentative="1">
      <w:start w:val="1"/>
      <w:numFmt w:val="lowerLetter"/>
      <w:lvlText w:val="%2."/>
      <w:lvlJc w:val="left"/>
      <w:pPr>
        <w:ind w:left="1782" w:hanging="360"/>
      </w:pPr>
    </w:lvl>
    <w:lvl w:ilvl="2" w:tplc="0408001B" w:tentative="1">
      <w:start w:val="1"/>
      <w:numFmt w:val="lowerRoman"/>
      <w:lvlText w:val="%3."/>
      <w:lvlJc w:val="right"/>
      <w:pPr>
        <w:ind w:left="2502" w:hanging="180"/>
      </w:pPr>
    </w:lvl>
    <w:lvl w:ilvl="3" w:tplc="0408000F" w:tentative="1">
      <w:start w:val="1"/>
      <w:numFmt w:val="decimal"/>
      <w:lvlText w:val="%4."/>
      <w:lvlJc w:val="left"/>
      <w:pPr>
        <w:ind w:left="3222" w:hanging="360"/>
      </w:pPr>
    </w:lvl>
    <w:lvl w:ilvl="4" w:tplc="04080019" w:tentative="1">
      <w:start w:val="1"/>
      <w:numFmt w:val="lowerLetter"/>
      <w:lvlText w:val="%5."/>
      <w:lvlJc w:val="left"/>
      <w:pPr>
        <w:ind w:left="3942" w:hanging="360"/>
      </w:pPr>
    </w:lvl>
    <w:lvl w:ilvl="5" w:tplc="0408001B" w:tentative="1">
      <w:start w:val="1"/>
      <w:numFmt w:val="lowerRoman"/>
      <w:lvlText w:val="%6."/>
      <w:lvlJc w:val="right"/>
      <w:pPr>
        <w:ind w:left="4662" w:hanging="180"/>
      </w:pPr>
    </w:lvl>
    <w:lvl w:ilvl="6" w:tplc="0408000F" w:tentative="1">
      <w:start w:val="1"/>
      <w:numFmt w:val="decimal"/>
      <w:lvlText w:val="%7."/>
      <w:lvlJc w:val="left"/>
      <w:pPr>
        <w:ind w:left="5382" w:hanging="360"/>
      </w:pPr>
    </w:lvl>
    <w:lvl w:ilvl="7" w:tplc="04080019" w:tentative="1">
      <w:start w:val="1"/>
      <w:numFmt w:val="lowerLetter"/>
      <w:lvlText w:val="%8."/>
      <w:lvlJc w:val="left"/>
      <w:pPr>
        <w:ind w:left="6102" w:hanging="360"/>
      </w:pPr>
    </w:lvl>
    <w:lvl w:ilvl="8" w:tplc="0408001B" w:tentative="1">
      <w:start w:val="1"/>
      <w:numFmt w:val="lowerRoman"/>
      <w:lvlText w:val="%9."/>
      <w:lvlJc w:val="right"/>
      <w:pPr>
        <w:ind w:left="6822" w:hanging="180"/>
      </w:pPr>
    </w:lvl>
  </w:abstractNum>
  <w:abstractNum w:abstractNumId="3">
    <w:nsid w:val="416F01EF"/>
    <w:multiLevelType w:val="hybridMultilevel"/>
    <w:tmpl w:val="51E66FAE"/>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900"/>
        </w:tabs>
        <w:ind w:left="900" w:hanging="360"/>
      </w:pPr>
      <w:rPr>
        <w:rFonts w:ascii="Courier New" w:hAnsi="Courier New" w:cs="Courier New" w:hint="default"/>
      </w:rPr>
    </w:lvl>
    <w:lvl w:ilvl="2" w:tplc="04080005" w:tentative="1">
      <w:start w:val="1"/>
      <w:numFmt w:val="bullet"/>
      <w:lvlText w:val=""/>
      <w:lvlJc w:val="left"/>
      <w:pPr>
        <w:tabs>
          <w:tab w:val="num" w:pos="1620"/>
        </w:tabs>
        <w:ind w:left="1620" w:hanging="360"/>
      </w:pPr>
      <w:rPr>
        <w:rFonts w:ascii="Wingdings" w:hAnsi="Wingdings" w:hint="default"/>
      </w:rPr>
    </w:lvl>
    <w:lvl w:ilvl="3" w:tplc="04080001" w:tentative="1">
      <w:start w:val="1"/>
      <w:numFmt w:val="bullet"/>
      <w:lvlText w:val=""/>
      <w:lvlJc w:val="left"/>
      <w:pPr>
        <w:tabs>
          <w:tab w:val="num" w:pos="2340"/>
        </w:tabs>
        <w:ind w:left="2340" w:hanging="360"/>
      </w:pPr>
      <w:rPr>
        <w:rFonts w:ascii="Symbol" w:hAnsi="Symbol" w:hint="default"/>
      </w:rPr>
    </w:lvl>
    <w:lvl w:ilvl="4" w:tplc="04080003" w:tentative="1">
      <w:start w:val="1"/>
      <w:numFmt w:val="bullet"/>
      <w:lvlText w:val="o"/>
      <w:lvlJc w:val="left"/>
      <w:pPr>
        <w:tabs>
          <w:tab w:val="num" w:pos="3060"/>
        </w:tabs>
        <w:ind w:left="3060" w:hanging="360"/>
      </w:pPr>
      <w:rPr>
        <w:rFonts w:ascii="Courier New" w:hAnsi="Courier New" w:cs="Courier New" w:hint="default"/>
      </w:rPr>
    </w:lvl>
    <w:lvl w:ilvl="5" w:tplc="04080005" w:tentative="1">
      <w:start w:val="1"/>
      <w:numFmt w:val="bullet"/>
      <w:lvlText w:val=""/>
      <w:lvlJc w:val="left"/>
      <w:pPr>
        <w:tabs>
          <w:tab w:val="num" w:pos="3780"/>
        </w:tabs>
        <w:ind w:left="3780" w:hanging="360"/>
      </w:pPr>
      <w:rPr>
        <w:rFonts w:ascii="Wingdings" w:hAnsi="Wingdings" w:hint="default"/>
      </w:rPr>
    </w:lvl>
    <w:lvl w:ilvl="6" w:tplc="04080001" w:tentative="1">
      <w:start w:val="1"/>
      <w:numFmt w:val="bullet"/>
      <w:lvlText w:val=""/>
      <w:lvlJc w:val="left"/>
      <w:pPr>
        <w:tabs>
          <w:tab w:val="num" w:pos="4500"/>
        </w:tabs>
        <w:ind w:left="4500" w:hanging="360"/>
      </w:pPr>
      <w:rPr>
        <w:rFonts w:ascii="Symbol" w:hAnsi="Symbol" w:hint="default"/>
      </w:rPr>
    </w:lvl>
    <w:lvl w:ilvl="7" w:tplc="04080003" w:tentative="1">
      <w:start w:val="1"/>
      <w:numFmt w:val="bullet"/>
      <w:lvlText w:val="o"/>
      <w:lvlJc w:val="left"/>
      <w:pPr>
        <w:tabs>
          <w:tab w:val="num" w:pos="5220"/>
        </w:tabs>
        <w:ind w:left="5220" w:hanging="360"/>
      </w:pPr>
      <w:rPr>
        <w:rFonts w:ascii="Courier New" w:hAnsi="Courier New" w:cs="Courier New" w:hint="default"/>
      </w:rPr>
    </w:lvl>
    <w:lvl w:ilvl="8" w:tplc="04080005" w:tentative="1">
      <w:start w:val="1"/>
      <w:numFmt w:val="bullet"/>
      <w:lvlText w:val=""/>
      <w:lvlJc w:val="left"/>
      <w:pPr>
        <w:tabs>
          <w:tab w:val="num" w:pos="5940"/>
        </w:tabs>
        <w:ind w:left="5940" w:hanging="360"/>
      </w:pPr>
      <w:rPr>
        <w:rFonts w:ascii="Wingdings" w:hAnsi="Wingdings" w:hint="default"/>
      </w:rPr>
    </w:lvl>
  </w:abstractNum>
  <w:abstractNum w:abstractNumId="4">
    <w:nsid w:val="64AB435B"/>
    <w:multiLevelType w:val="hybridMultilevel"/>
    <w:tmpl w:val="64A0BA02"/>
    <w:lvl w:ilvl="0" w:tplc="897E3B32">
      <w:start w:val="1"/>
      <w:numFmt w:val="decimal"/>
      <w:lvlText w:val="%1)"/>
      <w:lvlJc w:val="left"/>
      <w:pPr>
        <w:ind w:left="654" w:hanging="360"/>
      </w:pPr>
      <w:rPr>
        <w:rFonts w:hint="default"/>
      </w:rPr>
    </w:lvl>
    <w:lvl w:ilvl="1" w:tplc="04080019" w:tentative="1">
      <w:start w:val="1"/>
      <w:numFmt w:val="lowerLetter"/>
      <w:lvlText w:val="%2."/>
      <w:lvlJc w:val="left"/>
      <w:pPr>
        <w:ind w:left="1374" w:hanging="360"/>
      </w:pPr>
    </w:lvl>
    <w:lvl w:ilvl="2" w:tplc="0408001B" w:tentative="1">
      <w:start w:val="1"/>
      <w:numFmt w:val="lowerRoman"/>
      <w:lvlText w:val="%3."/>
      <w:lvlJc w:val="right"/>
      <w:pPr>
        <w:ind w:left="2094" w:hanging="180"/>
      </w:pPr>
    </w:lvl>
    <w:lvl w:ilvl="3" w:tplc="0408000F" w:tentative="1">
      <w:start w:val="1"/>
      <w:numFmt w:val="decimal"/>
      <w:lvlText w:val="%4."/>
      <w:lvlJc w:val="left"/>
      <w:pPr>
        <w:ind w:left="2814" w:hanging="360"/>
      </w:pPr>
    </w:lvl>
    <w:lvl w:ilvl="4" w:tplc="04080019" w:tentative="1">
      <w:start w:val="1"/>
      <w:numFmt w:val="lowerLetter"/>
      <w:lvlText w:val="%5."/>
      <w:lvlJc w:val="left"/>
      <w:pPr>
        <w:ind w:left="3534" w:hanging="360"/>
      </w:pPr>
    </w:lvl>
    <w:lvl w:ilvl="5" w:tplc="0408001B" w:tentative="1">
      <w:start w:val="1"/>
      <w:numFmt w:val="lowerRoman"/>
      <w:lvlText w:val="%6."/>
      <w:lvlJc w:val="right"/>
      <w:pPr>
        <w:ind w:left="4254" w:hanging="180"/>
      </w:pPr>
    </w:lvl>
    <w:lvl w:ilvl="6" w:tplc="0408000F" w:tentative="1">
      <w:start w:val="1"/>
      <w:numFmt w:val="decimal"/>
      <w:lvlText w:val="%7."/>
      <w:lvlJc w:val="left"/>
      <w:pPr>
        <w:ind w:left="4974" w:hanging="360"/>
      </w:pPr>
    </w:lvl>
    <w:lvl w:ilvl="7" w:tplc="04080019" w:tentative="1">
      <w:start w:val="1"/>
      <w:numFmt w:val="lowerLetter"/>
      <w:lvlText w:val="%8."/>
      <w:lvlJc w:val="left"/>
      <w:pPr>
        <w:ind w:left="5694" w:hanging="360"/>
      </w:pPr>
    </w:lvl>
    <w:lvl w:ilvl="8" w:tplc="0408001B" w:tentative="1">
      <w:start w:val="1"/>
      <w:numFmt w:val="lowerRoman"/>
      <w:lvlText w:val="%9."/>
      <w:lvlJc w:val="right"/>
      <w:pPr>
        <w:ind w:left="6414"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4C2"/>
    <w:rsid w:val="000221A7"/>
    <w:rsid w:val="00142C35"/>
    <w:rsid w:val="001B58D5"/>
    <w:rsid w:val="00287050"/>
    <w:rsid w:val="002C54BB"/>
    <w:rsid w:val="0035611F"/>
    <w:rsid w:val="003A6C35"/>
    <w:rsid w:val="004A5279"/>
    <w:rsid w:val="005E6652"/>
    <w:rsid w:val="0066124D"/>
    <w:rsid w:val="00796365"/>
    <w:rsid w:val="00985070"/>
    <w:rsid w:val="009B02EC"/>
    <w:rsid w:val="009D5D84"/>
    <w:rsid w:val="00A00414"/>
    <w:rsid w:val="00B74A74"/>
    <w:rsid w:val="00BF5A84"/>
    <w:rsid w:val="00E30598"/>
    <w:rsid w:val="00EE24C2"/>
    <w:rsid w:val="00F435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E95F62-504C-431D-9D54-D7B3350E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365"/>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B74A74"/>
    <w:pPr>
      <w:keepNext/>
      <w:widowControl w:val="0"/>
      <w:overflowPunct w:val="0"/>
      <w:autoSpaceDE w:val="0"/>
      <w:autoSpaceDN w:val="0"/>
      <w:adjustRightInd w:val="0"/>
      <w:textAlignment w:val="baseline"/>
      <w:outlineLvl w:val="0"/>
    </w:pPr>
    <w:rPr>
      <w:rFonts w:ascii="Arial" w:hAnsi="Arial"/>
      <w:b/>
      <w:bCs/>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796365"/>
    <w:pPr>
      <w:spacing w:before="100" w:beforeAutospacing="1" w:after="100" w:afterAutospacing="1"/>
    </w:pPr>
  </w:style>
  <w:style w:type="paragraph" w:styleId="a3">
    <w:name w:val="No Spacing"/>
    <w:uiPriority w:val="1"/>
    <w:qFormat/>
    <w:rsid w:val="00796365"/>
    <w:pPr>
      <w:spacing w:after="0" w:line="240" w:lineRule="auto"/>
    </w:pPr>
    <w:rPr>
      <w:rFonts w:ascii="Calibri" w:eastAsia="Times New Roman" w:hAnsi="Calibri" w:cs="Times New Roman"/>
      <w:lang w:eastAsia="el-GR"/>
    </w:rPr>
  </w:style>
  <w:style w:type="character" w:styleId="-">
    <w:name w:val="Hyperlink"/>
    <w:basedOn w:val="a0"/>
    <w:uiPriority w:val="99"/>
    <w:rsid w:val="00796365"/>
    <w:rPr>
      <w:rFonts w:cs="Times New Roman"/>
      <w:color w:val="0000FF"/>
      <w:u w:val="single"/>
    </w:rPr>
  </w:style>
  <w:style w:type="paragraph" w:styleId="a4">
    <w:name w:val="List Paragraph"/>
    <w:basedOn w:val="a"/>
    <w:uiPriority w:val="34"/>
    <w:qFormat/>
    <w:rsid w:val="00B74A74"/>
    <w:pPr>
      <w:widowControl w:val="0"/>
      <w:overflowPunct w:val="0"/>
      <w:autoSpaceDE w:val="0"/>
      <w:autoSpaceDN w:val="0"/>
      <w:adjustRightInd w:val="0"/>
      <w:ind w:left="720"/>
      <w:contextualSpacing/>
      <w:textAlignment w:val="baseline"/>
    </w:pPr>
    <w:rPr>
      <w:rFonts w:ascii="Arial" w:hAnsi="Arial"/>
      <w:sz w:val="20"/>
      <w:szCs w:val="20"/>
    </w:rPr>
  </w:style>
  <w:style w:type="character" w:customStyle="1" w:styleId="1Char">
    <w:name w:val="Επικεφαλίδα 1 Char"/>
    <w:basedOn w:val="a0"/>
    <w:link w:val="1"/>
    <w:rsid w:val="00B74A74"/>
    <w:rPr>
      <w:rFonts w:ascii="Arial" w:eastAsia="Times New Roman" w:hAnsi="Arial" w:cs="Times New Roman"/>
      <w:b/>
      <w:bCs/>
      <w:sz w:val="18"/>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forms/d/e/1FAIpQLSe8z9t8ZCdoYAOa9mlVS5C4Ctx-Ua6CXfYOSJaWTXYq-F1zBg/viewform?usp=sf_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litistikabathinas.blogspot.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1534</Words>
  <Characters>8288</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2020-10-16T08:21:00Z</dcterms:created>
  <dcterms:modified xsi:type="dcterms:W3CDTF">2020-10-19T08:52:00Z</dcterms:modified>
</cp:coreProperties>
</file>